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21" w:rsidRPr="00340919" w:rsidRDefault="00395021" w:rsidP="00340919">
      <w:pPr>
        <w:pStyle w:val="Title"/>
      </w:pPr>
      <w:r w:rsidRPr="00340919">
        <w:t>Type the title of your paper here</w:t>
      </w:r>
    </w:p>
    <w:p w:rsidR="00122B53" w:rsidRPr="00340919" w:rsidRDefault="00122B53" w:rsidP="000F7333">
      <w:pPr>
        <w:pStyle w:val="Authors"/>
        <w:rPr>
          <w:rFonts w:ascii="Times New Roman" w:hAnsi="Times New Roman"/>
        </w:rPr>
      </w:pPr>
      <w:r w:rsidRPr="00340919">
        <w:rPr>
          <w:rFonts w:ascii="Times New Roman" w:hAnsi="Times New Roman"/>
        </w:rPr>
        <w:t>List the author names here</w:t>
      </w:r>
      <w:r w:rsidR="000F7333" w:rsidRPr="00340919">
        <w:rPr>
          <w:rFonts w:ascii="Times New Roman" w:hAnsi="Times New Roman"/>
        </w:rPr>
        <w:t xml:space="preserve"> </w:t>
      </w:r>
    </w:p>
    <w:p w:rsidR="000F7333" w:rsidRDefault="00122B53" w:rsidP="00794FCD">
      <w:pPr>
        <w:pStyle w:val="Addresses"/>
      </w:pPr>
      <w:r w:rsidRPr="000F7333">
        <w:t>Type the author addresses here</w:t>
      </w:r>
    </w:p>
    <w:p w:rsidR="00C07559" w:rsidRDefault="00C07559" w:rsidP="00BF243C">
      <w:pPr>
        <w:pStyle w:val="E-mail"/>
      </w:pPr>
    </w:p>
    <w:p w:rsidR="000D1AEB" w:rsidRPr="00340919" w:rsidRDefault="000D1AEB" w:rsidP="000F7333">
      <w:pPr>
        <w:pStyle w:val="E-mail"/>
        <w:rPr>
          <w:rStyle w:val="Hyperlink"/>
          <w:rFonts w:ascii="Times New Roman" w:hAnsi="Times New Roman"/>
          <w:color w:val="auto"/>
          <w:u w:val="none"/>
        </w:rPr>
      </w:pPr>
      <w:r w:rsidRPr="00340919">
        <w:rPr>
          <w:rFonts w:ascii="Times New Roman" w:hAnsi="Times New Roman"/>
        </w:rPr>
        <w:t>Type the corresponding author’s e-mail address here</w:t>
      </w:r>
      <w:r w:rsidR="000F7333" w:rsidRPr="00340919">
        <w:rPr>
          <w:rFonts w:ascii="Times New Roman" w:hAnsi="Times New Roman"/>
        </w:rPr>
        <w:t xml:space="preserve"> </w:t>
      </w:r>
    </w:p>
    <w:p w:rsidR="00EA3F4B"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935719" w:rsidRPr="00CE57CF">
        <w:rPr>
          <w:rFonts w:ascii="Times New Roman" w:hAnsi="Times New Roman"/>
        </w:rPr>
        <w:t>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w:t>
      </w:r>
      <w:r w:rsidR="00CB2A18">
        <w:rPr>
          <w:rFonts w:ascii="Times New Roman" w:hAnsi="Times New Roman"/>
        </w:rPr>
        <w:t>30</w:t>
      </w:r>
      <w:r w:rsidRPr="00C07559">
        <w:rPr>
          <w:rFonts w:ascii="Times New Roman" w:hAnsi="Times New Roman"/>
        </w:rPr>
        <w:t>0</w:t>
      </w:r>
      <w:r w:rsidRPr="00CE57CF">
        <w:rPr>
          <w:rFonts w:ascii="Times New Roman" w:hAnsi="Times New Roman"/>
        </w:rPr>
        <w:t xml:space="preserve"> words</w:t>
      </w:r>
      <w:r w:rsidR="00935719" w:rsidRPr="00CE57CF">
        <w:rPr>
          <w:rFonts w:ascii="Times New Roman" w:hAnsi="Times New Roman"/>
        </w:rPr>
        <w:t xml:space="preserve"> in</w:t>
      </w:r>
      <w:r w:rsidRPr="00CE57CF">
        <w:rPr>
          <w:rFonts w:ascii="Times New Roman" w:hAnsi="Times New Roman"/>
        </w:rPr>
        <w:t xml:space="preserve"> a single paragraph. </w:t>
      </w:r>
      <w:r w:rsidR="00154977" w:rsidRPr="00154977">
        <w:rPr>
          <w:rFonts w:ascii="Times New Roman" w:hAnsi="Times New Roman"/>
        </w:rPr>
        <w:t xml:space="preserve">For the convenience of the authors </w:t>
      </w:r>
      <w:r w:rsidR="00154977">
        <w:rPr>
          <w:rFonts w:ascii="Times New Roman" w:hAnsi="Times New Roman"/>
        </w:rPr>
        <w:t>this</w:t>
      </w:r>
      <w:r w:rsidR="00154977" w:rsidRPr="00154977">
        <w:rPr>
          <w:rFonts w:ascii="Times New Roman" w:hAnsi="Times New Roman"/>
        </w:rPr>
        <w:t xml:space="preserve"> template file for MS Word is provided. Full paper must have an even number of pages with a maximum of </w:t>
      </w:r>
      <w:r w:rsidR="00CB2A18">
        <w:rPr>
          <w:rFonts w:ascii="Times New Roman" w:hAnsi="Times New Roman"/>
        </w:rPr>
        <w:t>10</w:t>
      </w:r>
      <w:r w:rsidR="00154977" w:rsidRPr="00154977">
        <w:rPr>
          <w:rFonts w:ascii="Times New Roman" w:hAnsi="Times New Roman"/>
        </w:rPr>
        <w:t xml:space="preserve"> page</w:t>
      </w:r>
      <w:r w:rsidR="00A96AE8">
        <w:rPr>
          <w:rFonts w:ascii="Times New Roman" w:hAnsi="Times New Roman"/>
        </w:rPr>
        <w:t>s</w:t>
      </w:r>
      <w:r w:rsidR="00154977" w:rsidRPr="00154977">
        <w:rPr>
          <w:rFonts w:ascii="Times New Roman" w:hAnsi="Times New Roman"/>
        </w:rPr>
        <w:t xml:space="preserve">.  </w:t>
      </w:r>
    </w:p>
    <w:p w:rsidR="001B2512" w:rsidRPr="00CE57CF" w:rsidRDefault="001B2512">
      <w:pPr>
        <w:pStyle w:val="Abstract"/>
        <w:spacing w:after="567"/>
        <w:rPr>
          <w:rFonts w:ascii="Times New Roman" w:hAnsi="Times New Roman"/>
        </w:rPr>
      </w:pPr>
      <w:r>
        <w:rPr>
          <w:rFonts w:ascii="Times New Roman" w:hAnsi="Times New Roman"/>
          <w:b/>
        </w:rPr>
        <w:t>Keywords:</w:t>
      </w:r>
      <w:r>
        <w:rPr>
          <w:rFonts w:ascii="Times New Roman" w:hAnsi="Times New Roman"/>
        </w:rPr>
        <w:t xml:space="preserve"> Maximum </w:t>
      </w:r>
      <w:r w:rsidR="00CB2A18">
        <w:rPr>
          <w:rFonts w:ascii="Times New Roman" w:hAnsi="Times New Roman"/>
        </w:rPr>
        <w:t>5</w:t>
      </w:r>
      <w:r>
        <w:rPr>
          <w:rFonts w:ascii="Times New Roman" w:hAnsi="Times New Roman"/>
        </w:rPr>
        <w:t xml:space="preserve"> keywords.</w:t>
      </w:r>
    </w:p>
    <w:p w:rsidR="00EA3F4B" w:rsidRPr="00340919" w:rsidRDefault="00EA3F4B" w:rsidP="00B97AF4">
      <w:pPr>
        <w:pStyle w:val="section"/>
      </w:pPr>
      <w:r w:rsidRPr="00340919">
        <w:t>Introduction</w:t>
      </w:r>
    </w:p>
    <w:p w:rsidR="003238FD" w:rsidRDefault="00EA3F4B" w:rsidP="003238FD">
      <w:pPr>
        <w:pStyle w:val="BodyChar"/>
        <w:rPr>
          <w:rFonts w:ascii="Times New Roman" w:hAnsi="Times New Roman"/>
        </w:rPr>
      </w:pPr>
      <w:r w:rsidRPr="00CE57CF">
        <w:rPr>
          <w:rFonts w:ascii="Times New Roman" w:hAnsi="Times New Roman"/>
        </w:rPr>
        <w:t>These guidelines</w:t>
      </w:r>
      <w:r w:rsidR="00C07559">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w:t>
      </w:r>
      <w:r w:rsidR="000F7333">
        <w:rPr>
          <w:rFonts w:ascii="Times New Roman" w:hAnsi="Times New Roman"/>
        </w:rPr>
        <w:t xml:space="preserve">For the sake of editing and producing appropriateness, it is highly recommended to write (or paste without format) your text to this file. </w:t>
      </w:r>
      <w:r w:rsidR="00404C51">
        <w:rPr>
          <w:rFonts w:ascii="Times New Roman" w:hAnsi="Times New Roman"/>
        </w:rPr>
        <w:t>Please notice that the text provided within this template is set to help you start formatting your paper,</w:t>
      </w:r>
      <w:r w:rsidR="00404C51" w:rsidRPr="00404C51">
        <w:t xml:space="preserve"> </w:t>
      </w:r>
      <w:r w:rsidR="00404C51" w:rsidRPr="00404C51">
        <w:rPr>
          <w:rFonts w:ascii="Times New Roman" w:hAnsi="Times New Roman"/>
        </w:rPr>
        <w:t>simply delete the text provided and replace it with your own</w:t>
      </w:r>
      <w:r w:rsidR="00404C51">
        <w:rPr>
          <w:rFonts w:ascii="Times New Roman" w:hAnsi="Times New Roman"/>
        </w:rPr>
        <w:t xml:space="preserve">. </w:t>
      </w:r>
    </w:p>
    <w:p w:rsidR="00CB2A18" w:rsidRDefault="00CB2A18" w:rsidP="00CB2A18">
      <w:pPr>
        <w:pStyle w:val="BodytextIndented"/>
        <w:ind w:firstLine="0"/>
      </w:pPr>
    </w:p>
    <w:p w:rsidR="003238FD" w:rsidRDefault="003238FD" w:rsidP="00CB2A18">
      <w:pPr>
        <w:pStyle w:val="BodytextIndented"/>
        <w:ind w:firstLine="0"/>
      </w:pPr>
      <w:r w:rsidRPr="00CE57CF">
        <w:t xml:space="preserve">It is </w:t>
      </w:r>
      <w:r w:rsidRPr="00CE57CF">
        <w:rPr>
          <w:i/>
        </w:rPr>
        <w:t>vital</w:t>
      </w:r>
      <w:r w:rsidRPr="00CE57CF">
        <w:t xml:space="preserve"> that you </w:t>
      </w:r>
      <w:r w:rsidRPr="00CE57CF">
        <w:rPr>
          <w:b/>
        </w:rPr>
        <w:t>do not add any headers, footers or page numbers to your paper</w:t>
      </w:r>
      <w:r w:rsidRPr="00CE57CF">
        <w:t>; these will be added during the production process (this is why the Header and Footer margins are set to 0 cm in table 1).</w:t>
      </w:r>
    </w:p>
    <w:p w:rsidR="003238FD" w:rsidRDefault="003238FD">
      <w:pPr>
        <w:pStyle w:val="BodyChar"/>
        <w:rPr>
          <w:rFonts w:ascii="Times New Roman" w:hAnsi="Times New Roman"/>
        </w:rPr>
      </w:pPr>
    </w:p>
    <w:p w:rsidR="00285545" w:rsidRPr="00CE57CF" w:rsidRDefault="00285545" w:rsidP="00BF243C">
      <w:pPr>
        <w:pStyle w:val="subsubsection"/>
        <w:numPr>
          <w:ilvl w:val="0"/>
          <w:numId w:val="0"/>
        </w:numPr>
      </w:pPr>
    </w:p>
    <w:p w:rsidR="00EA3F4B" w:rsidRPr="00340919" w:rsidRDefault="00285545" w:rsidP="00BF243C">
      <w:pPr>
        <w:pStyle w:val="TableCaptionCentred"/>
        <w:rPr>
          <w:rFonts w:ascii="Times New Roman" w:hAnsi="Times New Roman"/>
        </w:rPr>
      </w:pPr>
      <w:r w:rsidRPr="00340919">
        <w:rPr>
          <w:rFonts w:ascii="Times New Roman" w:hAnsi="Times New Roman"/>
          <w:b/>
        </w:rPr>
        <w:t>Table 1.</w:t>
      </w:r>
      <w:r w:rsidR="0064799C">
        <w:rPr>
          <w:rFonts w:ascii="Times New Roman" w:hAnsi="Times New Roman"/>
        </w:rPr>
        <w:t xml:space="preserve"> P</w:t>
      </w:r>
      <w:r w:rsidRPr="00340919">
        <w:rPr>
          <w:rFonts w:ascii="Times New Roman" w:hAnsi="Times New Roman"/>
        </w:rPr>
        <w:t xml:space="preserve">age setup and </w:t>
      </w:r>
      <w:r w:rsidR="00C103FE" w:rsidRPr="00340919">
        <w:rPr>
          <w:rFonts w:ascii="Times New Roman" w:hAnsi="Times New Roman"/>
        </w:rPr>
        <w:t>measurements</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64799C">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p>
        </w:tc>
        <w:tc>
          <w:tcPr>
            <w:tcW w:w="3960" w:type="dxa"/>
            <w:tcBorders>
              <w:top w:val="single" w:sz="4" w:space="0" w:color="auto"/>
              <w:bottom w:val="single" w:sz="4" w:space="0" w:color="auto"/>
            </w:tcBorders>
            <w:shd w:val="clear" w:color="auto" w:fill="auto"/>
          </w:tcPr>
          <w:p w:rsidR="006E490A" w:rsidRPr="0064799C" w:rsidRDefault="0064799C" w:rsidP="0064799C">
            <w:pPr>
              <w:pStyle w:val="BodyChar"/>
              <w:spacing w:before="40" w:after="40"/>
              <w:jc w:val="center"/>
              <w:rPr>
                <w:rFonts w:ascii="Times New Roman" w:hAnsi="Times New Roman"/>
              </w:rPr>
            </w:pPr>
            <w:r w:rsidRPr="0064799C">
              <w:rPr>
                <w:rFonts w:ascii="Times New Roman" w:hAnsi="Times New Roman"/>
              </w:rPr>
              <w:t>Margins</w:t>
            </w:r>
          </w:p>
        </w:tc>
      </w:tr>
      <w:tr w:rsidR="006E490A" w:rsidRPr="00CE57CF" w:rsidTr="0064799C">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tcBorders>
              <w:top w:val="single" w:sz="4" w:space="0" w:color="auto"/>
            </w:tcBorders>
            <w:shd w:val="clear" w:color="auto" w:fill="auto"/>
          </w:tcPr>
          <w:p w:rsidR="006E490A" w:rsidRPr="00CE57CF" w:rsidRDefault="00340919" w:rsidP="00340919">
            <w:pPr>
              <w:pStyle w:val="BodyChar"/>
              <w:spacing w:before="40"/>
              <w:jc w:val="center"/>
              <w:rPr>
                <w:rFonts w:ascii="Times New Roman" w:hAnsi="Times New Roman"/>
              </w:rPr>
            </w:pPr>
            <w:r>
              <w:rPr>
                <w:rFonts w:ascii="Times New Roman" w:hAnsi="Times New Roman"/>
              </w:rPr>
              <w:t>3</w:t>
            </w:r>
            <w:r w:rsidR="006E490A" w:rsidRPr="00CE57CF">
              <w:rPr>
                <w:rFonts w:ascii="Times New Roman" w:hAnsi="Times New Roman"/>
              </w:rPr>
              <w:t>.</w:t>
            </w:r>
            <w:r>
              <w:rPr>
                <w:rFonts w:ascii="Times New Roman" w:hAnsi="Times New Roman"/>
              </w:rPr>
              <w:t>5</w:t>
            </w:r>
            <w:r w:rsidR="006E490A" w:rsidRPr="00CE57CF">
              <w:rPr>
                <w:rFonts w:ascii="Times New Roman" w:hAnsi="Times New Roman"/>
              </w:rPr>
              <w:t xml:space="preserve">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340919">
            <w:pPr>
              <w:pStyle w:val="BodyChar"/>
              <w:jc w:val="center"/>
              <w:rPr>
                <w:rFonts w:ascii="Times New Roman" w:hAnsi="Times New Roman"/>
              </w:rPr>
            </w:pPr>
            <w:r w:rsidRPr="00CE57CF">
              <w:rPr>
                <w:rFonts w:ascii="Times New Roman" w:hAnsi="Times New Roman"/>
              </w:rPr>
              <w:t>2.</w:t>
            </w:r>
            <w:r w:rsidR="00340919">
              <w:rPr>
                <w:rFonts w:ascii="Times New Roman" w:hAnsi="Times New Roman"/>
              </w:rPr>
              <w:t>5</w:t>
            </w:r>
            <w:r w:rsidRPr="00CE57CF">
              <w:rPr>
                <w:rFonts w:ascii="Times New Roman" w:hAnsi="Times New Roman"/>
              </w:rPr>
              <w:t xml:space="preserve">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bookmarkStart w:id="0" w:name="_GoBack"/>
      <w:bookmarkEnd w:id="0"/>
    </w:p>
    <w:p w:rsidR="00EA3F4B" w:rsidRPr="00CE57CF" w:rsidRDefault="00EA3F4B" w:rsidP="00B97AF4">
      <w:pPr>
        <w:pStyle w:val="section"/>
      </w:pPr>
      <w:r w:rsidRPr="00CE57CF">
        <w:lastRenderedPageBreak/>
        <w:t>Formatting the title, authors and affiliations</w:t>
      </w:r>
    </w:p>
    <w:p w:rsidR="007A2389" w:rsidRPr="00BF243C" w:rsidRDefault="00EA3F4B" w:rsidP="00340919">
      <w:pPr>
        <w:pStyle w:val="BodyChar"/>
      </w:pPr>
      <w:r w:rsidRPr="00CE57CF">
        <w:rPr>
          <w:rFonts w:ascii="Times New Roman" w:hAnsi="Times New Roman"/>
        </w:rPr>
        <w:t xml:space="preserve">Please follow these instructions as carefully as possible so all articles within </w:t>
      </w:r>
      <w:r w:rsidR="00C75B40">
        <w:rPr>
          <w:rFonts w:ascii="Times New Roman" w:hAnsi="Times New Roman"/>
        </w:rPr>
        <w:t xml:space="preserve">the </w:t>
      </w:r>
      <w:r w:rsidR="00340919">
        <w:rPr>
          <w:rFonts w:ascii="Times New Roman" w:hAnsi="Times New Roman"/>
        </w:rPr>
        <w:t>WCAC2019</w:t>
      </w:r>
      <w:r w:rsidR="000A643E">
        <w:rPr>
          <w:rFonts w:ascii="Times New Roman" w:hAnsi="Times New Roman"/>
        </w:rPr>
        <w:t xml:space="preserve"> </w:t>
      </w:r>
      <w:r w:rsidRPr="00CE57CF">
        <w:rPr>
          <w:rFonts w:ascii="Times New Roman" w:hAnsi="Times New Roman"/>
        </w:rPr>
        <w:t xml:space="preserve">conference have the same style to the title page. </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The title is set 17 point Times Bold, flush left, unjustified</w:t>
      </w:r>
      <w:r w:rsidR="000A643E">
        <w:rPr>
          <w:rFonts w:ascii="Times New Roman" w:hAnsi="Times New Roman"/>
        </w:rPr>
        <w:t xml:space="preserve">. </w:t>
      </w:r>
      <w:r w:rsidRPr="00CE57CF">
        <w:rPr>
          <w:rFonts w:ascii="Times New Roman" w:hAnsi="Times New Roman"/>
        </w:rPr>
        <w:t xml:space="preserve">The first letter of the title should be capitalized with the rest in lower case. It should not be indented. Leave </w:t>
      </w:r>
      <w:r w:rsidR="00525DC6">
        <w:rPr>
          <w:rFonts w:ascii="Times New Roman" w:hAnsi="Times New Roman"/>
        </w:rPr>
        <w:t>12 point</w:t>
      </w:r>
      <w:r w:rsidRPr="00CE57CF">
        <w:rPr>
          <w:rFonts w:ascii="Times New Roman" w:hAnsi="Times New Roman"/>
        </w:rPr>
        <w:t xml:space="preserve"> of space above the title and </w:t>
      </w:r>
      <w:r w:rsidR="00525DC6">
        <w:rPr>
          <w:rFonts w:ascii="Times New Roman" w:hAnsi="Times New Roman"/>
        </w:rPr>
        <w:t>3</w:t>
      </w:r>
      <w:r w:rsidR="00525DC6" w:rsidRPr="00CE57CF">
        <w:rPr>
          <w:rFonts w:ascii="Times New Roman" w:hAnsi="Times New Roman"/>
        </w:rPr>
        <w:t xml:space="preserve">0 </w:t>
      </w:r>
      <w:r w:rsidR="00525DC6">
        <w:rPr>
          <w:rFonts w:ascii="Times New Roman" w:hAnsi="Times New Roman"/>
        </w:rPr>
        <w:t>point</w:t>
      </w:r>
      <w:r w:rsidR="00525DC6" w:rsidRPr="00CE57CF">
        <w:rPr>
          <w:rFonts w:ascii="Times New Roman" w:hAnsi="Times New Roman"/>
        </w:rPr>
        <w:t xml:space="preserve"> </w:t>
      </w:r>
      <w:r w:rsidRPr="00CE57CF">
        <w:rPr>
          <w:rFonts w:ascii="Times New Roman" w:hAnsi="Times New Roman"/>
        </w:rPr>
        <w:t>after the title</w:t>
      </w:r>
      <w:r w:rsidR="000A643E">
        <w:rPr>
          <w:rFonts w:ascii="Times New Roman" w:hAnsi="Times New Roman"/>
        </w:rPr>
        <w:t xml:space="preserve"> (Title style)</w:t>
      </w:r>
      <w:r w:rsidRPr="00CE57CF">
        <w:rPr>
          <w:rFonts w:ascii="Times New Roman" w:hAnsi="Times New Roman"/>
        </w:rPr>
        <w:t xml:space="preserv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w:t>
      </w:r>
      <w:r w:rsidR="00340919">
        <w:rPr>
          <w:rFonts w:ascii="Times New Roman" w:hAnsi="Times New Roman"/>
        </w:rPr>
        <w:t xml:space="preserve">full names – for example </w:t>
      </w:r>
      <w:r w:rsidR="00340919" w:rsidRPr="00340919">
        <w:rPr>
          <w:rFonts w:ascii="Times New Roman" w:hAnsi="Times New Roman"/>
          <w:b/>
        </w:rPr>
        <w:t>Andrew Smith</w:t>
      </w:r>
      <w:r w:rsidRPr="00CE57CF">
        <w:rPr>
          <w:rFonts w:ascii="Times New Roman" w:hAnsi="Times New Roman"/>
        </w:rPr>
        <w:t xml:space="preserve">, with a comma after all but the last two names, which are separated by ‘and’. </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w:t>
      </w:r>
      <w:r w:rsidR="00A749EB">
        <w:rPr>
          <w:rFonts w:ascii="Times New Roman" w:hAnsi="Times New Roman"/>
          <w:b/>
        </w:rPr>
        <w:t>ack</w:t>
      </w:r>
      <w:r w:rsidRPr="00CE57CF">
        <w:rPr>
          <w:rFonts w:ascii="Times New Roman" w:hAnsi="Times New Roman"/>
          <w:b/>
        </w:rPr>
        <w:t xml:space="preserve"> Mucklow</w:t>
      </w:r>
      <w:r w:rsidRPr="00CE57CF">
        <w:rPr>
          <w:rFonts w:ascii="Times New Roman" w:hAnsi="Times New Roman"/>
          <w:vertAlign w:val="superscript"/>
        </w:rPr>
        <w:t>1</w:t>
      </w:r>
      <w:r w:rsidRPr="00CE57CF">
        <w:rPr>
          <w:rFonts w:ascii="Times New Roman" w:hAnsi="Times New Roman"/>
          <w:b/>
        </w:rPr>
        <w:t>, J</w:t>
      </w:r>
      <w:r w:rsidR="00A749EB">
        <w:rPr>
          <w:rFonts w:ascii="Times New Roman" w:hAnsi="Times New Roman"/>
          <w:b/>
        </w:rPr>
        <w:t>ohn</w:t>
      </w:r>
      <w:r w:rsidRPr="00CE57CF">
        <w:rPr>
          <w:rFonts w:ascii="Times New Roman" w:hAnsi="Times New Roman"/>
          <w:b/>
        </w:rPr>
        <w:t xml:space="preserve"> Thomas</w:t>
      </w:r>
      <w:r w:rsidR="00A749EB">
        <w:rPr>
          <w:rFonts w:ascii="Times New Roman" w:hAnsi="Times New Roman"/>
          <w:vertAlign w:val="superscript"/>
        </w:rPr>
        <w:t>2</w:t>
      </w:r>
      <w:r w:rsidRPr="00CE57CF">
        <w:rPr>
          <w:rFonts w:ascii="Times New Roman" w:hAnsi="Times New Roman"/>
          <w:b/>
        </w:rPr>
        <w:t xml:space="preserve"> and A</w:t>
      </w:r>
      <w:r w:rsidR="00A749EB">
        <w:rPr>
          <w:rFonts w:ascii="Times New Roman" w:hAnsi="Times New Roman"/>
          <w:b/>
        </w:rPr>
        <w:t>ndrew</w:t>
      </w:r>
      <w:r w:rsidRPr="00CE57CF">
        <w:rPr>
          <w:rFonts w:ascii="Times New Roman" w:hAnsi="Times New Roman"/>
          <w:b/>
        </w:rPr>
        <w:t xml:space="preserve"> Cox</w:t>
      </w:r>
      <w:r w:rsidR="00A749EB">
        <w:rPr>
          <w:rFonts w:ascii="Times New Roman" w:hAnsi="Times New Roman"/>
          <w:vertAlign w:val="superscript"/>
        </w:rPr>
        <w:t>1</w:t>
      </w:r>
      <w:proofErr w:type="gramStart"/>
      <w:r w:rsidR="00A749EB">
        <w:rPr>
          <w:rFonts w:ascii="Times New Roman" w:hAnsi="Times New Roman"/>
          <w:vertAlign w:val="superscript"/>
        </w:rPr>
        <w:t>,3</w:t>
      </w:r>
      <w:proofErr w:type="gramEnd"/>
    </w:p>
    <w:p w:rsidR="00EA3F4B" w:rsidRPr="00A749EB" w:rsidRDefault="00EA3F4B" w:rsidP="00A749E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w:t>
      </w:r>
      <w:r w:rsidR="00A749EB">
        <w:rPr>
          <w:rFonts w:ascii="Times New Roman" w:hAnsi="Times New Roman"/>
        </w:rPr>
        <w:t>3 to link surnames to addresses.</w:t>
      </w:r>
    </w:p>
    <w:p w:rsidR="00EA3F4B" w:rsidRPr="00CE57CF" w:rsidRDefault="00EA3F4B">
      <w:pPr>
        <w:pStyle w:val="BodyChar"/>
        <w:rPr>
          <w:rFonts w:ascii="Times New Roman" w:hAnsi="Times New Roman"/>
        </w:rPr>
      </w:pPr>
    </w:p>
    <w:p w:rsidR="00EA3F4B" w:rsidRPr="00CE57CF" w:rsidRDefault="00EA3F4B" w:rsidP="00B97AF4">
      <w:pPr>
        <w:pStyle w:val="section"/>
      </w:pPr>
      <w:r w:rsidRPr="00CE57CF">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be indented</w:t>
      </w:r>
      <w:r w:rsidR="00F361D2">
        <w:rPr>
          <w:rFonts w:ascii="Times New Roman" w:hAnsi="Times New Roman"/>
        </w:rPr>
        <w:t xml:space="preserve"> by </w:t>
      </w:r>
      <w:r w:rsidR="00B97AF4">
        <w:rPr>
          <w:rFonts w:ascii="Times New Roman" w:hAnsi="Times New Roman"/>
        </w:rPr>
        <w:t>6</w:t>
      </w:r>
      <w:r w:rsidR="00F361D2">
        <w:rPr>
          <w:rFonts w:ascii="Times New Roman" w:hAnsi="Times New Roman"/>
        </w:rPr>
        <w:t xml:space="preserve"> points</w:t>
      </w:r>
      <w:r w:rsidRPr="00CE57CF">
        <w:rPr>
          <w:rFonts w:ascii="Times New Roman" w:hAnsi="Times New Roman"/>
        </w:rPr>
        <w:t xml:space="preserve">; subsequent paragraphs should be indented by </w:t>
      </w:r>
      <w:r w:rsidR="00F361D2">
        <w:rPr>
          <w:rFonts w:ascii="Times New Roman" w:hAnsi="Times New Roman"/>
        </w:rPr>
        <w:t>one space line.</w:t>
      </w:r>
    </w:p>
    <w:p w:rsidR="00A749EB" w:rsidRPr="00CE57CF" w:rsidRDefault="00A749EB" w:rsidP="00A749EB">
      <w:pPr>
        <w:pStyle w:val="Bulleted"/>
        <w:numPr>
          <w:ilvl w:val="0"/>
          <w:numId w:val="0"/>
        </w:numPr>
        <w:ind w:left="720"/>
        <w:rPr>
          <w:rFonts w:ascii="Times New Roman" w:hAnsi="Times New Roman"/>
        </w:rPr>
      </w:pPr>
    </w:p>
    <w:p w:rsidR="00EA3F4B" w:rsidRPr="00CE57CF" w:rsidRDefault="00EA3F4B" w:rsidP="00B97AF4">
      <w:pPr>
        <w:pStyle w:val="section"/>
        <w:rPr>
          <w:sz w:val="24"/>
        </w:rPr>
      </w:pPr>
      <w:r w:rsidRPr="00CE57CF">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985"/>
        <w:gridCol w:w="2268"/>
        <w:gridCol w:w="3979"/>
      </w:tblGrid>
      <w:tr w:rsidR="00EA3F4B" w:rsidRPr="00CE57CF" w:rsidTr="00521A70">
        <w:trPr>
          <w:jc w:val="center"/>
        </w:trPr>
        <w:tc>
          <w:tcPr>
            <w:tcW w:w="8232" w:type="dxa"/>
            <w:gridSpan w:val="3"/>
            <w:tcBorders>
              <w:bottom w:val="single" w:sz="4" w:space="0" w:color="auto"/>
            </w:tcBorders>
            <w:shd w:val="clear" w:color="auto" w:fill="auto"/>
          </w:tcPr>
          <w:p w:rsidR="00B97AF4" w:rsidRDefault="00B97AF4" w:rsidP="00B1075F">
            <w:pPr>
              <w:pStyle w:val="TableCaptionCentred"/>
              <w:rPr>
                <w:rFonts w:ascii="Times New Roman" w:hAnsi="Times New Roman"/>
                <w:b/>
              </w:rPr>
            </w:pPr>
          </w:p>
          <w:p w:rsidR="00B97AF4" w:rsidRDefault="00B97AF4" w:rsidP="00B1075F">
            <w:pPr>
              <w:pStyle w:val="TableCaptionCentred"/>
              <w:rPr>
                <w:rFonts w:ascii="Times New Roman" w:hAnsi="Times New Roman"/>
                <w:b/>
              </w:rPr>
            </w:pPr>
          </w:p>
          <w:p w:rsidR="00B97AF4" w:rsidRDefault="00B97AF4" w:rsidP="00B1075F">
            <w:pPr>
              <w:pStyle w:val="TableCaptionCentred"/>
              <w:rPr>
                <w:rFonts w:ascii="Times New Roman" w:hAnsi="Times New Roman"/>
                <w:b/>
              </w:rPr>
            </w:pPr>
          </w:p>
          <w:p w:rsidR="00B97AF4" w:rsidRDefault="00B97AF4" w:rsidP="00B1075F">
            <w:pPr>
              <w:pStyle w:val="TableCaptionCentred"/>
              <w:rPr>
                <w:rFonts w:ascii="Times New Roman" w:hAnsi="Times New Roman"/>
                <w:b/>
              </w:rPr>
            </w:pPr>
          </w:p>
          <w:p w:rsidR="00EA3F4B" w:rsidRPr="00F361D2" w:rsidRDefault="00EA3F4B" w:rsidP="00B1075F">
            <w:pPr>
              <w:pStyle w:val="TableCaptionCentred"/>
              <w:rPr>
                <w:rFonts w:ascii="Times New Roman" w:hAnsi="Times New Roman"/>
              </w:rPr>
            </w:pPr>
            <w:r w:rsidRPr="00F361D2">
              <w:rPr>
                <w:rFonts w:ascii="Times New Roman" w:hAnsi="Times New Roman"/>
                <w:b/>
              </w:rPr>
              <w:lastRenderedPageBreak/>
              <w:t>Table 2.</w:t>
            </w:r>
            <w:r w:rsidRPr="00F361D2">
              <w:rPr>
                <w:rFonts w:ascii="Times New Roman" w:hAnsi="Times New Roman"/>
              </w:rPr>
              <w:t xml:space="preserve"> Formatting sections,</w:t>
            </w:r>
            <w:r w:rsidR="00F361D2" w:rsidRPr="00F361D2">
              <w:rPr>
                <w:rFonts w:ascii="Times New Roman" w:hAnsi="Times New Roman"/>
              </w:rPr>
              <w:t xml:space="preserve"> subsections and </w:t>
            </w:r>
            <w:proofErr w:type="spellStart"/>
            <w:r w:rsidR="00F361D2" w:rsidRPr="00F361D2">
              <w:rPr>
                <w:rFonts w:ascii="Times New Roman" w:hAnsi="Times New Roman"/>
              </w:rPr>
              <w:t>subsubsections</w:t>
            </w:r>
            <w:proofErr w:type="spellEnd"/>
          </w:p>
        </w:tc>
      </w:tr>
      <w:tr w:rsidR="00EA3F4B" w:rsidRPr="00CE57CF" w:rsidTr="00BF243C">
        <w:trPr>
          <w:jc w:val="center"/>
        </w:trPr>
        <w:tc>
          <w:tcPr>
            <w:tcW w:w="1985" w:type="dxa"/>
            <w:shd w:val="clear" w:color="auto" w:fill="auto"/>
          </w:tcPr>
          <w:p w:rsidR="00EA3F4B" w:rsidRPr="00CE57CF" w:rsidRDefault="00EA3F4B" w:rsidP="00521A70">
            <w:pPr>
              <w:pStyle w:val="BodyChar"/>
              <w:spacing w:before="40" w:after="40"/>
              <w:rPr>
                <w:rFonts w:ascii="Times New Roman" w:hAnsi="Times New Roman"/>
                <w:b/>
              </w:rPr>
            </w:pPr>
          </w:p>
        </w:tc>
        <w:tc>
          <w:tcPr>
            <w:tcW w:w="2268" w:type="dxa"/>
            <w:tcBorders>
              <w:top w:val="single" w:sz="4" w:space="0" w:color="auto"/>
              <w:bottom w:val="single" w:sz="4" w:space="0" w:color="auto"/>
            </w:tcBorders>
            <w:shd w:val="clear" w:color="auto" w:fill="auto"/>
          </w:tcPr>
          <w:p w:rsidR="00EA3F4B" w:rsidRPr="00F361D2" w:rsidRDefault="00EA3F4B" w:rsidP="00521A70">
            <w:pPr>
              <w:pStyle w:val="BodyChar"/>
              <w:spacing w:before="40" w:after="40"/>
              <w:rPr>
                <w:rFonts w:ascii="Times New Roman" w:hAnsi="Times New Roman"/>
              </w:rPr>
            </w:pPr>
            <w:r w:rsidRPr="00F361D2">
              <w:rPr>
                <w:rFonts w:ascii="Times New Roman" w:hAnsi="Times New Roman"/>
              </w:rPr>
              <w:t xml:space="preserve">Font </w:t>
            </w:r>
          </w:p>
        </w:tc>
        <w:tc>
          <w:tcPr>
            <w:tcW w:w="3979" w:type="dxa"/>
            <w:tcBorders>
              <w:top w:val="single" w:sz="4" w:space="0" w:color="auto"/>
              <w:bottom w:val="single" w:sz="4" w:space="0" w:color="auto"/>
            </w:tcBorders>
            <w:shd w:val="clear" w:color="auto" w:fill="auto"/>
          </w:tcPr>
          <w:p w:rsidR="00EA3F4B" w:rsidRPr="00F361D2" w:rsidRDefault="00EA3F4B" w:rsidP="00521A70">
            <w:pPr>
              <w:pStyle w:val="BodyChar"/>
              <w:spacing w:before="40" w:after="40"/>
              <w:rPr>
                <w:rFonts w:ascii="Times New Roman" w:hAnsi="Times New Roman"/>
              </w:rPr>
            </w:pPr>
            <w:r w:rsidRPr="00F361D2">
              <w:rPr>
                <w:rFonts w:ascii="Times New Roman" w:hAnsi="Times New Roman"/>
              </w:rPr>
              <w:t>Spacing</w:t>
            </w:r>
          </w:p>
        </w:tc>
      </w:tr>
      <w:tr w:rsidR="00EA3F4B" w:rsidRPr="00CE57CF" w:rsidTr="00BF243C">
        <w:trPr>
          <w:jc w:val="center"/>
        </w:trPr>
        <w:tc>
          <w:tcPr>
            <w:tcW w:w="1985" w:type="dxa"/>
            <w:shd w:val="clear" w:color="auto" w:fill="auto"/>
          </w:tcPr>
          <w:p w:rsidR="00EA3F4B" w:rsidRDefault="00EA3F4B">
            <w:pPr>
              <w:pStyle w:val="BodyChar"/>
              <w:rPr>
                <w:rFonts w:ascii="Times New Roman" w:hAnsi="Times New Roman"/>
              </w:rPr>
            </w:pPr>
            <w:r w:rsidRPr="00CE57CF">
              <w:rPr>
                <w:rFonts w:ascii="Times New Roman" w:hAnsi="Times New Roman"/>
              </w:rPr>
              <w:t>Section</w:t>
            </w:r>
          </w:p>
          <w:p w:rsidR="00DD7CA1" w:rsidRPr="00CE57CF" w:rsidRDefault="00DD7CA1">
            <w:pPr>
              <w:pStyle w:val="BodyChar"/>
              <w:rPr>
                <w:rFonts w:ascii="Times New Roman" w:hAnsi="Times New Roman"/>
              </w:rPr>
            </w:pPr>
            <w:r>
              <w:rPr>
                <w:rFonts w:ascii="Times New Roman" w:hAnsi="Times New Roman"/>
              </w:rPr>
              <w:t>(Section style)</w:t>
            </w:r>
          </w:p>
        </w:tc>
        <w:tc>
          <w:tcPr>
            <w:tcW w:w="2268" w:type="dxa"/>
            <w:tcBorders>
              <w:top w:val="single" w:sz="4" w:space="0" w:color="auto"/>
            </w:tcBorders>
            <w:shd w:val="clear" w:color="auto" w:fill="auto"/>
          </w:tcPr>
          <w:p w:rsidR="00EA3F4B" w:rsidRPr="00F361D2" w:rsidRDefault="00EA3F4B">
            <w:pPr>
              <w:pStyle w:val="BodyChar"/>
              <w:rPr>
                <w:rFonts w:ascii="Times New Roman" w:hAnsi="Times New Roman"/>
              </w:rPr>
            </w:pPr>
            <w:r w:rsidRPr="00F361D2">
              <w:rPr>
                <w:rFonts w:ascii="Times New Roman" w:hAnsi="Times New Roman"/>
              </w:rPr>
              <w:t xml:space="preserve">11 point </w:t>
            </w:r>
            <w:r w:rsidRPr="00F361D2">
              <w:rPr>
                <w:rFonts w:ascii="Times New Roman" w:hAnsi="Times New Roman"/>
                <w:b/>
              </w:rPr>
              <w:t>Times bold</w:t>
            </w:r>
          </w:p>
        </w:tc>
        <w:tc>
          <w:tcPr>
            <w:tcW w:w="3979" w:type="dxa"/>
            <w:tcBorders>
              <w:top w:val="single" w:sz="4" w:space="0" w:color="auto"/>
            </w:tcBorders>
            <w:shd w:val="clear" w:color="auto" w:fill="auto"/>
          </w:tcPr>
          <w:p w:rsidR="00EA3F4B" w:rsidRPr="00F361D2" w:rsidRDefault="00EA3F4B">
            <w:pPr>
              <w:pStyle w:val="BodyChar"/>
              <w:rPr>
                <w:rFonts w:ascii="Times New Roman" w:hAnsi="Times New Roman"/>
              </w:rPr>
            </w:pPr>
            <w:r w:rsidRPr="00F361D2">
              <w:rPr>
                <w:rFonts w:ascii="Times New Roman" w:hAnsi="Times New Roman"/>
              </w:rPr>
              <w:t>1 line space before a section</w:t>
            </w:r>
          </w:p>
          <w:p w:rsidR="00EA3F4B" w:rsidRPr="00F361D2" w:rsidRDefault="00B97AF4" w:rsidP="00521A70">
            <w:pPr>
              <w:pStyle w:val="BodyChar"/>
              <w:jc w:val="left"/>
              <w:rPr>
                <w:rFonts w:ascii="Times New Roman" w:hAnsi="Times New Roman"/>
              </w:rPr>
            </w:pPr>
            <w:r>
              <w:rPr>
                <w:rFonts w:ascii="Times New Roman" w:hAnsi="Times New Roman"/>
              </w:rPr>
              <w:t>6 points</w:t>
            </w:r>
            <w:r w:rsidR="00EA3F4B" w:rsidRPr="00F361D2">
              <w:rPr>
                <w:rFonts w:ascii="Times New Roman" w:hAnsi="Times New Roman"/>
              </w:rPr>
              <w:t xml:space="preserve"> space after a section heading</w:t>
            </w:r>
          </w:p>
        </w:tc>
      </w:tr>
      <w:tr w:rsidR="00EA3F4B" w:rsidRPr="00CE57CF" w:rsidTr="00BF243C">
        <w:trPr>
          <w:jc w:val="center"/>
        </w:trPr>
        <w:tc>
          <w:tcPr>
            <w:tcW w:w="1985" w:type="dxa"/>
            <w:shd w:val="clear" w:color="auto" w:fill="auto"/>
          </w:tcPr>
          <w:p w:rsidR="00EA3F4B" w:rsidRDefault="00EA3F4B">
            <w:pPr>
              <w:pStyle w:val="BodyChar"/>
              <w:rPr>
                <w:rFonts w:ascii="Times New Roman" w:hAnsi="Times New Roman"/>
              </w:rPr>
            </w:pPr>
            <w:r w:rsidRPr="00CE57CF">
              <w:rPr>
                <w:rFonts w:ascii="Times New Roman" w:hAnsi="Times New Roman"/>
              </w:rPr>
              <w:t>Subsection</w:t>
            </w:r>
          </w:p>
          <w:p w:rsidR="00DD7CA1" w:rsidRPr="00CE57CF" w:rsidRDefault="00DD7CA1">
            <w:pPr>
              <w:pStyle w:val="BodyChar"/>
              <w:rPr>
                <w:rFonts w:ascii="Times New Roman" w:hAnsi="Times New Roman"/>
              </w:rPr>
            </w:pPr>
            <w:r>
              <w:rPr>
                <w:rFonts w:ascii="Times New Roman" w:hAnsi="Times New Roman"/>
              </w:rPr>
              <w:t>(Subsection style)</w:t>
            </w:r>
          </w:p>
        </w:tc>
        <w:tc>
          <w:tcPr>
            <w:tcW w:w="2268" w:type="dxa"/>
            <w:shd w:val="clear" w:color="auto" w:fill="auto"/>
          </w:tcPr>
          <w:p w:rsidR="00EA3F4B" w:rsidRPr="00F361D2" w:rsidRDefault="00EA3F4B">
            <w:pPr>
              <w:pStyle w:val="BodyChar"/>
              <w:rPr>
                <w:rFonts w:ascii="Times New Roman" w:hAnsi="Times New Roman"/>
              </w:rPr>
            </w:pPr>
            <w:r w:rsidRPr="00F361D2">
              <w:rPr>
                <w:rFonts w:ascii="Times New Roman" w:hAnsi="Times New Roman"/>
              </w:rPr>
              <w:t xml:space="preserve">11 point </w:t>
            </w:r>
            <w:r w:rsidRPr="00F361D2">
              <w:rPr>
                <w:rFonts w:ascii="Times New Roman" w:hAnsi="Times New Roman"/>
                <w:i/>
              </w:rPr>
              <w:t>Times Italic</w:t>
            </w:r>
          </w:p>
        </w:tc>
        <w:tc>
          <w:tcPr>
            <w:tcW w:w="3979" w:type="dxa"/>
            <w:shd w:val="clear" w:color="auto" w:fill="auto"/>
          </w:tcPr>
          <w:p w:rsidR="00EA3F4B" w:rsidRPr="00F361D2" w:rsidRDefault="00EA3F4B">
            <w:pPr>
              <w:pStyle w:val="BodyChar"/>
              <w:rPr>
                <w:rFonts w:ascii="Times New Roman" w:hAnsi="Times New Roman"/>
              </w:rPr>
            </w:pPr>
            <w:r w:rsidRPr="00F361D2">
              <w:rPr>
                <w:rFonts w:ascii="Times New Roman" w:hAnsi="Times New Roman"/>
              </w:rPr>
              <w:t>1</w:t>
            </w:r>
            <w:r w:rsidR="00B97AF4">
              <w:rPr>
                <w:rFonts w:ascii="Times New Roman" w:hAnsi="Times New Roman"/>
              </w:rPr>
              <w:t>2 points</w:t>
            </w:r>
            <w:r w:rsidRPr="00F361D2">
              <w:rPr>
                <w:rFonts w:ascii="Times New Roman" w:hAnsi="Times New Roman"/>
              </w:rPr>
              <w:t xml:space="preserve"> space before a subsection</w:t>
            </w:r>
          </w:p>
          <w:p w:rsidR="00EA3F4B" w:rsidRPr="00F361D2" w:rsidRDefault="00EA3F4B" w:rsidP="00521A70">
            <w:pPr>
              <w:pStyle w:val="BodyChar"/>
              <w:jc w:val="left"/>
              <w:rPr>
                <w:rFonts w:ascii="Times New Roman" w:hAnsi="Times New Roman"/>
              </w:rPr>
            </w:pPr>
            <w:r w:rsidRPr="00F361D2">
              <w:rPr>
                <w:rFonts w:ascii="Times New Roman" w:hAnsi="Times New Roman"/>
              </w:rPr>
              <w:t>No space after a subsubsection heading</w:t>
            </w:r>
          </w:p>
        </w:tc>
      </w:tr>
      <w:tr w:rsidR="00EA3F4B" w:rsidRPr="00CE57CF" w:rsidTr="00BF243C">
        <w:trPr>
          <w:trHeight w:val="559"/>
          <w:jc w:val="center"/>
        </w:trPr>
        <w:tc>
          <w:tcPr>
            <w:tcW w:w="1985" w:type="dxa"/>
            <w:tcBorders>
              <w:bottom w:val="single" w:sz="4" w:space="0" w:color="auto"/>
            </w:tcBorders>
            <w:shd w:val="clear" w:color="auto" w:fill="auto"/>
          </w:tcPr>
          <w:p w:rsidR="00EA3F4B" w:rsidRDefault="00EA3F4B">
            <w:pPr>
              <w:pStyle w:val="BodyChar"/>
              <w:rPr>
                <w:rFonts w:ascii="Times New Roman" w:hAnsi="Times New Roman"/>
              </w:rPr>
            </w:pPr>
            <w:r w:rsidRPr="00CE57CF">
              <w:rPr>
                <w:rFonts w:ascii="Times New Roman" w:hAnsi="Times New Roman"/>
              </w:rPr>
              <w:t>Subsubsection</w:t>
            </w:r>
          </w:p>
          <w:p w:rsidR="00DD7CA1" w:rsidRPr="00CE57CF" w:rsidRDefault="00DD7CA1">
            <w:pPr>
              <w:pStyle w:val="BodyChar"/>
              <w:rPr>
                <w:rFonts w:ascii="Times New Roman" w:hAnsi="Times New Roman"/>
              </w:rPr>
            </w:pPr>
            <w:r>
              <w:rPr>
                <w:rFonts w:ascii="Times New Roman" w:hAnsi="Times New Roman"/>
              </w:rPr>
              <w:t>(Subsubsection style)</w:t>
            </w:r>
          </w:p>
        </w:tc>
        <w:tc>
          <w:tcPr>
            <w:tcW w:w="2268" w:type="dxa"/>
            <w:tcBorders>
              <w:bottom w:val="single" w:sz="4" w:space="0" w:color="auto"/>
            </w:tcBorders>
            <w:shd w:val="clear" w:color="auto" w:fill="auto"/>
          </w:tcPr>
          <w:p w:rsidR="00EA3F4B" w:rsidRPr="00F361D2" w:rsidRDefault="00EA3F4B">
            <w:pPr>
              <w:pStyle w:val="BodyChar"/>
              <w:rPr>
                <w:rFonts w:ascii="Times New Roman" w:hAnsi="Times New Roman"/>
              </w:rPr>
            </w:pPr>
            <w:r w:rsidRPr="00F361D2">
              <w:rPr>
                <w:rFonts w:ascii="Times New Roman" w:hAnsi="Times New Roman"/>
              </w:rPr>
              <w:t xml:space="preserve">11 point </w:t>
            </w:r>
            <w:r w:rsidRPr="00F361D2">
              <w:rPr>
                <w:rFonts w:ascii="Times New Roman" w:hAnsi="Times New Roman"/>
                <w:i/>
              </w:rPr>
              <w:t>Times Italic</w:t>
            </w:r>
          </w:p>
        </w:tc>
        <w:tc>
          <w:tcPr>
            <w:tcW w:w="3979" w:type="dxa"/>
            <w:tcBorders>
              <w:bottom w:val="single" w:sz="4" w:space="0" w:color="auto"/>
            </w:tcBorders>
            <w:shd w:val="clear" w:color="auto" w:fill="auto"/>
          </w:tcPr>
          <w:p w:rsidR="00EA3F4B" w:rsidRPr="00F361D2" w:rsidRDefault="00EA3F4B">
            <w:pPr>
              <w:pStyle w:val="BodyChar"/>
              <w:rPr>
                <w:rFonts w:ascii="Times New Roman" w:hAnsi="Times New Roman"/>
              </w:rPr>
            </w:pPr>
            <w:r w:rsidRPr="00F361D2">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rsidP="00B97AF4">
      <w:pPr>
        <w:pStyle w:val="section"/>
      </w:pPr>
      <w:r w:rsidRPr="00CE57CF">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r w:rsidR="0011500A">
        <w:rPr>
          <w:rFonts w:ascii="Times New Roman" w:hAnsi="Times New Roman"/>
        </w:rPr>
        <w:t xml:space="preserve"> Figure</w:t>
      </w:r>
      <w:r w:rsidR="0011500A" w:rsidRPr="00CE57CF">
        <w:rPr>
          <w:rFonts w:ascii="Times New Roman" w:hAnsi="Times New Roman"/>
        </w:rPr>
        <w:t>s should be numbered sequentially throughout the text and referred to in the text by number (</w:t>
      </w:r>
      <w:r w:rsidR="0011500A">
        <w:rPr>
          <w:rFonts w:ascii="Times New Roman" w:hAnsi="Times New Roman"/>
        </w:rPr>
        <w:t>Figure</w:t>
      </w:r>
      <w:r w:rsidR="0011500A" w:rsidRPr="00CE57CF">
        <w:rPr>
          <w:rFonts w:ascii="Times New Roman" w:hAnsi="Times New Roman"/>
        </w:rPr>
        <w:t xml:space="preserve"> 1).</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Wherever possible try to ensure that the size of the text in your figures (apart from superscripts/subscripts) is approximately the same size as the main text (</w:t>
      </w:r>
      <w:r w:rsidR="0064799C">
        <w:rPr>
          <w:rFonts w:ascii="Times New Roman" w:hAnsi="Times New Roman"/>
        </w:rPr>
        <w:t>10-</w:t>
      </w:r>
      <w:r w:rsidRPr="00CE57CF">
        <w:rPr>
          <w:rFonts w:ascii="Times New Roman" w:hAnsi="Times New Roman"/>
        </w:rPr>
        <w:t xml:space="preserve">11 points). </w:t>
      </w:r>
    </w:p>
    <w:p w:rsidR="00EA3F4B" w:rsidRPr="00CE57CF" w:rsidRDefault="00B97AF4">
      <w:pPr>
        <w:pStyle w:val="subsection"/>
        <w:rPr>
          <w:rFonts w:ascii="Times New Roman" w:hAnsi="Times New Roman"/>
        </w:rPr>
      </w:pPr>
      <w:r w:rsidRPr="00CE57CF">
        <w:rPr>
          <w:rFonts w:ascii="Times New Roman" w:hAnsi="Times New Roman"/>
        </w:rPr>
        <w:t>Color</w:t>
      </w:r>
      <w:r w:rsidR="00EA3F4B"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BF243C">
        <w:rPr>
          <w:rFonts w:ascii="Times New Roman" w:hAnsi="Times New Roman"/>
        </w:rPr>
        <w:t xml:space="preserve">You are free to use colour illustrations for the </w:t>
      </w:r>
      <w:r w:rsidR="00A75E89" w:rsidRPr="00BF243C">
        <w:rPr>
          <w:rFonts w:ascii="Times New Roman" w:hAnsi="Times New Roman"/>
        </w:rPr>
        <w:t xml:space="preserve">digital </w:t>
      </w:r>
      <w:r w:rsidRPr="00BF243C">
        <w:rPr>
          <w:rFonts w:ascii="Times New Roman" w:hAnsi="Times New Roman"/>
        </w:rPr>
        <w:t xml:space="preserve">version </w:t>
      </w:r>
      <w:r w:rsidR="00A75E89" w:rsidRPr="00BF243C">
        <w:rPr>
          <w:rFonts w:ascii="Times New Roman" w:hAnsi="Times New Roman"/>
        </w:rPr>
        <w:t>of the conference proceedings</w:t>
      </w:r>
      <w:r w:rsidRPr="00BF243C">
        <w:rPr>
          <w:rFonts w:ascii="Times New Roman" w:hAnsi="Times New Roman"/>
        </w:rPr>
        <w:t xml:space="preserve"> but any print version will onl</w:t>
      </w:r>
      <w:r w:rsidR="00B97AF4">
        <w:rPr>
          <w:rFonts w:ascii="Times New Roman" w:hAnsi="Times New Roman"/>
        </w:rPr>
        <w:t>y be printed in black and white.</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7C1C42" w:rsidRDefault="007C1C42">
      <w:pPr>
        <w:pStyle w:val="BodyChar"/>
        <w:rPr>
          <w:rFonts w:ascii="Times New Roman" w:hAnsi="Times New Roman"/>
        </w:rPr>
      </w:pPr>
    </w:p>
    <w:tbl>
      <w:tblPr>
        <w:tblW w:w="0" w:type="auto"/>
        <w:jc w:val="center"/>
        <w:tblLook w:val="01E0" w:firstRow="1" w:lastRow="1" w:firstColumn="1" w:lastColumn="1" w:noHBand="0" w:noVBand="0"/>
      </w:tblPr>
      <w:tblGrid>
        <w:gridCol w:w="6363"/>
      </w:tblGrid>
      <w:tr w:rsidR="00B97AF4" w:rsidRPr="00CE57CF" w:rsidTr="00B97AF4">
        <w:trPr>
          <w:jc w:val="center"/>
        </w:trPr>
        <w:tc>
          <w:tcPr>
            <w:tcW w:w="6363" w:type="dxa"/>
            <w:shd w:val="clear" w:color="auto" w:fill="auto"/>
          </w:tcPr>
          <w:p w:rsidR="00B97AF4" w:rsidRPr="00CE57CF" w:rsidRDefault="00B97AF4" w:rsidP="0093254F">
            <w:pPr>
              <w:pStyle w:val="BodyChar"/>
              <w:jc w:val="center"/>
              <w:rPr>
                <w:rFonts w:ascii="Times New Roman" w:hAnsi="Times New Roman"/>
              </w:rPr>
            </w:pPr>
            <w:r w:rsidRPr="00B97AF4">
              <w:rPr>
                <w:rFonts w:ascii="Times New Roman" w:hAnsi="Times New Roman"/>
                <w:noProof/>
                <w:lang w:val="tr-TR" w:eastAsia="tr-TR"/>
              </w:rPr>
              <mc:AlternateContent>
                <mc:Choice Requires="wps">
                  <w:drawing>
                    <wp:anchor distT="45720" distB="45720" distL="114300" distR="114300" simplePos="0" relativeHeight="251659264" behindDoc="0" locked="0" layoutInCell="1" allowOverlap="1">
                      <wp:simplePos x="0" y="0"/>
                      <wp:positionH relativeFrom="column">
                        <wp:posOffset>800100</wp:posOffset>
                      </wp:positionH>
                      <wp:positionV relativeFrom="paragraph">
                        <wp:posOffset>183515</wp:posOffset>
                      </wp:positionV>
                      <wp:extent cx="2360930" cy="9366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6625"/>
                              </a:xfrm>
                              <a:prstGeom prst="rect">
                                <a:avLst/>
                              </a:prstGeom>
                              <a:solidFill>
                                <a:srgbClr val="FFFFFF"/>
                              </a:solidFill>
                              <a:ln w="9525">
                                <a:solidFill>
                                  <a:srgbClr val="000000"/>
                                </a:solidFill>
                                <a:miter lim="800000"/>
                                <a:headEnd/>
                                <a:tailEnd/>
                              </a:ln>
                            </wps:spPr>
                            <wps:txbx>
                              <w:txbxContent>
                                <w:p w:rsidR="00B97AF4" w:rsidRDefault="00B97AF4" w:rsidP="00B97AF4">
                                  <w:pPr>
                                    <w:jc w:val="center"/>
                                    <w:rPr>
                                      <w:i/>
                                      <w:sz w:val="36"/>
                                      <w:szCs w:val="36"/>
                                    </w:rPr>
                                  </w:pPr>
                                </w:p>
                                <w:p w:rsidR="00B97AF4" w:rsidRPr="00B97AF4" w:rsidRDefault="00B97AF4" w:rsidP="00B97AF4">
                                  <w:pPr>
                                    <w:jc w:val="center"/>
                                    <w:rPr>
                                      <w:i/>
                                      <w:sz w:val="36"/>
                                      <w:szCs w:val="36"/>
                                    </w:rPr>
                                  </w:pPr>
                                  <w:r>
                                    <w:rPr>
                                      <w:i/>
                                      <w:sz w:val="36"/>
                                      <w:szCs w:val="36"/>
                                    </w:rPr>
                                    <w:t>FI</w:t>
                                  </w:r>
                                  <w:r w:rsidRPr="00B97AF4">
                                    <w:rPr>
                                      <w:i/>
                                      <w:sz w:val="36"/>
                                      <w:szCs w:val="36"/>
                                    </w:rPr>
                                    <w:t>GURE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4.45pt;width:185.9pt;height:7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">
                      <v:textbox>
                        <w:txbxContent>
                          <w:p w:rsidR="00B97AF4" w:rsidRDefault="00B97AF4" w:rsidP="00B97AF4">
                            <w:pPr>
                              <w:jc w:val="center"/>
                              <w:rPr>
                                <w:i/>
                                <w:sz w:val="36"/>
                                <w:szCs w:val="36"/>
                              </w:rPr>
                            </w:pPr>
                          </w:p>
                          <w:p w:rsidR="00B97AF4" w:rsidRPr="00B97AF4" w:rsidRDefault="00B97AF4" w:rsidP="00B97AF4">
                            <w:pPr>
                              <w:jc w:val="center"/>
                              <w:rPr>
                                <w:i/>
                                <w:sz w:val="36"/>
                                <w:szCs w:val="36"/>
                              </w:rPr>
                            </w:pPr>
                            <w:r>
                              <w:rPr>
                                <w:i/>
                                <w:sz w:val="36"/>
                                <w:szCs w:val="36"/>
                              </w:rPr>
                              <w:t>FI</w:t>
                            </w:r>
                            <w:r w:rsidRPr="00B97AF4">
                              <w:rPr>
                                <w:i/>
                                <w:sz w:val="36"/>
                                <w:szCs w:val="36"/>
                              </w:rPr>
                              <w:t>GURE</w:t>
                            </w:r>
                          </w:p>
                        </w:txbxContent>
                      </v:textbox>
                      <w10:wrap type="square"/>
                    </v:shape>
                  </w:pict>
                </mc:Fallback>
              </mc:AlternateContent>
            </w:r>
          </w:p>
        </w:tc>
      </w:tr>
      <w:tr w:rsidR="00B97AF4" w:rsidRPr="00CE57CF" w:rsidTr="00B97AF4">
        <w:trPr>
          <w:jc w:val="center"/>
        </w:trPr>
        <w:tc>
          <w:tcPr>
            <w:tcW w:w="6363" w:type="dxa"/>
            <w:shd w:val="clear" w:color="auto" w:fill="auto"/>
          </w:tcPr>
          <w:p w:rsidR="00B97AF4" w:rsidRPr="00CE57CF" w:rsidRDefault="00B97AF4" w:rsidP="00B97AF4">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bl>
    <w:p w:rsidR="007C1C42" w:rsidRPr="00CE57CF" w:rsidRDefault="007C1C42">
      <w:pPr>
        <w:pStyle w:val="BodyChar"/>
        <w:rPr>
          <w:rFonts w:ascii="Times New Roman" w:hAnsi="Times New Roman"/>
        </w:rPr>
      </w:pPr>
    </w:p>
    <w:p w:rsidR="00EA3F4B" w:rsidRPr="00CE57CF" w:rsidRDefault="00EA3F4B" w:rsidP="00B97AF4">
      <w:pPr>
        <w:pStyle w:val="section"/>
      </w:pPr>
      <w:r w:rsidRPr="00CE57CF">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w:t>
      </w:r>
      <w:r w:rsidR="00794FCD">
        <w:rPr>
          <w:rFonts w:ascii="Times New Roman" w:hAnsi="Times New Roman"/>
        </w:rPr>
        <w:t>…</w:t>
      </w:r>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11500A" w:rsidRDefault="00EA3F4B">
      <w:pPr>
        <w:pStyle w:val="BodyChar"/>
        <w:rPr>
          <w:rFonts w:ascii="Times New Roman" w:hAnsi="Times New Roman"/>
        </w:rPr>
      </w:pPr>
      <w:r w:rsidRPr="00CE57CF">
        <w:rPr>
          <w:rFonts w:ascii="Times New Roman" w:hAnsi="Times New Roman"/>
        </w:rPr>
        <w:t>Tables should be numbered sequentially throughout the text and referred to in the text by number (</w:t>
      </w:r>
      <w:r w:rsidR="0011500A">
        <w:rPr>
          <w:rFonts w:ascii="Times New Roman" w:hAnsi="Times New Roman"/>
        </w:rPr>
        <w:t>T</w:t>
      </w:r>
      <w:r w:rsidRPr="00CE57CF">
        <w:rPr>
          <w:rFonts w:ascii="Times New Roman" w:hAnsi="Times New Roman"/>
        </w:rPr>
        <w:t>able 1). Captions should be placed at the top of the table</w:t>
      </w:r>
      <w:r w:rsidR="0011500A">
        <w:rPr>
          <w:rFonts w:ascii="Times New Roman" w:hAnsi="Times New Roman"/>
        </w:rPr>
        <w:t>.</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BF243C">
            <w:pPr>
              <w:pStyle w:val="TableCaption"/>
            </w:pPr>
            <w:r w:rsidRPr="00CE57CF">
              <w:rPr>
                <w:b/>
              </w:rPr>
              <w:t>Table 3.</w:t>
            </w:r>
            <w:r w:rsidRPr="00CE57CF">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11500A" w:rsidP="00521A70">
            <w:pPr>
              <w:spacing w:before="40" w:after="40"/>
              <w:ind w:left="28"/>
              <w:rPr>
                <w:rFonts w:ascii="Times New Roman" w:hAnsi="Times New Roman"/>
                <w:color w:val="000000"/>
                <w:szCs w:val="22"/>
              </w:rPr>
            </w:pPr>
            <w:r>
              <w:rPr>
                <w:rFonts w:ascii="Times New Roman" w:hAnsi="Times New Roman"/>
                <w:color w:val="000000"/>
                <w:szCs w:val="22"/>
              </w:rPr>
              <w:t>Speed</w:t>
            </w:r>
            <w:r w:rsidR="00EA3F4B" w:rsidRPr="00CE57CF">
              <w:rPr>
                <w:rFonts w:ascii="Times New Roman" w:hAnsi="Times New Roman"/>
                <w:color w:val="000000"/>
                <w:szCs w:val="22"/>
              </w:rPr>
              <w:t xml:space="preserve"> (m</w:t>
            </w:r>
            <w:r>
              <w:rPr>
                <w:rFonts w:ascii="Times New Roman" w:hAnsi="Times New Roman"/>
                <w:color w:val="000000"/>
                <w:szCs w:val="22"/>
              </w:rPr>
              <w:t xml:space="preserve"> </w:t>
            </w:r>
            <w:r w:rsidR="00EA3F4B" w:rsidRPr="00CE57CF">
              <w:rPr>
                <w:rFonts w:ascii="Times New Roman" w:hAnsi="Times New Roman"/>
                <w:color w:val="000000"/>
                <w:szCs w:val="22"/>
              </w:rPr>
              <w:t>s</w:t>
            </w:r>
            <w:r w:rsidR="00EA3F4B" w:rsidRPr="00CE57CF">
              <w:rPr>
                <w:rFonts w:ascii="Times New Roman" w:hAnsi="Times New Roman"/>
                <w:color w:val="000000"/>
                <w:szCs w:val="22"/>
                <w:vertAlign w:val="superscript"/>
              </w:rPr>
              <w:t>–</w:t>
            </w:r>
            <w:r w:rsidR="00EA3F4B" w:rsidRPr="00CE57CF">
              <w:rPr>
                <w:rFonts w:ascii="Times New Roman" w:hAnsi="Times New Roman"/>
                <w:color w:val="000000"/>
                <w:position w:val="-4"/>
                <w:szCs w:val="22"/>
                <w:vertAlign w:val="superscript"/>
              </w:rPr>
              <w:t>1</w:t>
            </w:r>
            <w:r w:rsidR="00EA3F4B"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11500A" w:rsidP="0011500A">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1</w:t>
            </w:r>
            <w:r w:rsidR="00EA3F4B" w:rsidRPr="00CE57CF">
              <w:rPr>
                <w:rFonts w:ascii="Times New Roman" w:hAnsi="Times New Roman"/>
                <w:color w:val="000000"/>
                <w:szCs w:val="22"/>
              </w:rPr>
              <w:t>3.5</w:t>
            </w:r>
            <w:r>
              <w:rPr>
                <w:rFonts w:ascii="Times New Roman" w:hAnsi="Times New Roman"/>
                <w:color w:val="000000"/>
                <w:szCs w:val="22"/>
              </w:rPr>
              <w:t>7</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11500A" w:rsidP="0011500A">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1</w:t>
            </w:r>
            <w:r w:rsidR="00EA3F4B" w:rsidRPr="00CE57CF">
              <w:rPr>
                <w:rFonts w:ascii="Times New Roman" w:hAnsi="Times New Roman"/>
                <w:color w:val="000000"/>
                <w:szCs w:val="22"/>
              </w:rPr>
              <w:t>4.6</w:t>
            </w:r>
            <w:r>
              <w:rPr>
                <w:rFonts w:ascii="Times New Roman" w:hAnsi="Times New Roman"/>
                <w:color w:val="000000"/>
                <w:szCs w:val="22"/>
              </w:rPr>
              <w:t>2</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11500A" w:rsidP="0011500A">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1</w:t>
            </w:r>
            <w:r w:rsidR="00EA3F4B" w:rsidRPr="00CE57CF">
              <w:rPr>
                <w:rFonts w:ascii="Times New Roman" w:hAnsi="Times New Roman"/>
                <w:color w:val="000000"/>
                <w:szCs w:val="22"/>
              </w:rPr>
              <w:t>3.7</w:t>
            </w:r>
            <w:r>
              <w:rPr>
                <w:rFonts w:ascii="Times New Roman" w:hAnsi="Times New Roman"/>
                <w:color w:val="000000"/>
                <w:szCs w:val="22"/>
              </w:rPr>
              <w:t>4</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11500A" w:rsidP="00521A70">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1</w:t>
            </w:r>
            <w:r w:rsidR="00EA3F4B" w:rsidRPr="00CE57CF">
              <w:rPr>
                <w:rFonts w:ascii="Times New Roman" w:hAnsi="Times New Roman"/>
                <w:color w:val="000000"/>
                <w:szCs w:val="22"/>
              </w:rPr>
              <w:t>7.9</w:t>
            </w:r>
            <w:r>
              <w:rPr>
                <w:rFonts w:ascii="Times New Roman" w:hAnsi="Times New Roman"/>
                <w:color w:val="000000"/>
                <w:szCs w:val="22"/>
              </w:rPr>
              <w:t>1</w:t>
            </w:r>
          </w:p>
        </w:tc>
      </w:tr>
    </w:tbl>
    <w:p w:rsidR="00EA3F4B" w:rsidRPr="00CE57CF" w:rsidRDefault="00EA3F4B">
      <w:pPr>
        <w:pStyle w:val="BodyChar"/>
        <w:rPr>
          <w:rFonts w:ascii="Times New Roman" w:hAnsi="Times New Roman"/>
        </w:rPr>
      </w:pPr>
    </w:p>
    <w:p w:rsidR="00EA3F4B" w:rsidRPr="00CE57CF" w:rsidRDefault="00EA3F4B" w:rsidP="00B97AF4">
      <w:pPr>
        <w:pStyle w:val="section"/>
      </w:pPr>
      <w:r w:rsidRPr="00CE57CF">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w:t>
      </w:r>
      <w:r w:rsidRPr="003B0401">
        <w:rPr>
          <w:rFonts w:ascii="Times New Roman" w:hAnsi="Times New Roman"/>
          <w:lang w:val="en-US"/>
        </w:rPr>
        <w:t xml:space="preserve">in </w:t>
      </w:r>
      <w:r w:rsidR="003B0401" w:rsidRPr="00BF243C">
        <w:rPr>
          <w:rFonts w:ascii="Times New Roman" w:hAnsi="Times New Roman"/>
          <w:lang w:val="en-US"/>
        </w:rPr>
        <w:t>this conference proceedings</w:t>
      </w:r>
      <w:r w:rsidRPr="003B0401">
        <w:rPr>
          <w:rFonts w:ascii="Times New Roman" w:hAnsi="Times New Roman"/>
          <w:lang w:val="en-US"/>
        </w:rPr>
        <w:t xml:space="preserve"> is</w:t>
      </w:r>
      <w:r w:rsidRPr="00CE57CF">
        <w:rPr>
          <w:rFonts w:ascii="Times New Roman" w:hAnsi="Times New Roman"/>
          <w:lang w:val="en-US"/>
        </w:rPr>
        <w:t xml:space="preserve"> to centre equations; however, long equations that will not fit on one line, or need to be continued on subsequent lines, should start flush left. Any continuation lines in such equations should be indented by 25 mm.</w:t>
      </w:r>
    </w:p>
    <w:p w:rsidR="00760B5F" w:rsidRPr="00CE57CF" w:rsidRDefault="00760B5F">
      <w:pPr>
        <w:pStyle w:val="BodyChar"/>
        <w:rPr>
          <w:rFonts w:ascii="Times New Roman" w:hAnsi="Times New Roman"/>
          <w:lang w:val="en-US"/>
        </w:rPr>
      </w:pP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lastRenderedPageBreak/>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i w:val="0"/>
        </w:rPr>
        <w:t>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3.25pt" o:ole="">
            <v:imagedata r:id="rId8" o:title=""/>
          </v:shape>
          <o:OLEObject Type="Embed" ProgID="Equation.DSMT4" ShapeID="_x0000_i1025" DrawAspect="Content" ObjectID="_1626519135" r:id="rId9"/>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26" type="#_x0000_t75" style="width:141pt;height:19.5pt" o:ole="">
            <v:imagedata r:id="rId10" o:title=""/>
          </v:shape>
          <o:OLEObject Type="Embed" ProgID="Equation.DSMT4" ShapeID="_x0000_i1026" DrawAspect="Content" ObjectID="_1626519136" r:id="rId11"/>
        </w:object>
      </w:r>
      <w:r w:rsidRPr="00CE57CF">
        <w:rPr>
          <w:rFonts w:ascii="Times New Roman" w:hAnsi="Times New Roman"/>
        </w:rPr>
        <w:tab/>
        <w:t>(2)</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27" type="#_x0000_t75" style="width:333pt;height:33.75pt" o:ole="">
            <v:imagedata r:id="rId12" o:title=""/>
          </v:shape>
          <o:OLEObject Type="Embed" ProgID="Equation.DSMT4" ShapeID="_x0000_i1027" DrawAspect="Content" ObjectID="_1626519137" r:id="rId13"/>
        </w:object>
      </w:r>
      <w:r w:rsidRPr="00CE57CF">
        <w:rPr>
          <w:rFonts w:ascii="Times New Roman" w:hAnsi="Times New Roman"/>
        </w:rPr>
        <w:tab/>
        <w:t>(</w:t>
      </w:r>
      <w:r w:rsidR="003B0401">
        <w:rPr>
          <w:rFonts w:ascii="Times New Roman" w:hAnsi="Times New Roman"/>
        </w:rPr>
        <w:t>3</w:t>
      </w:r>
      <w:r w:rsidRPr="00CE57CF">
        <w:rPr>
          <w:rFonts w:ascii="Times New Roman" w:hAnsi="Times New Roman"/>
        </w:rPr>
        <w:t>)</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xml:space="preserve">). When referring to an equation in the text, always put the equation number in brackets—e.g. ‘as in </w:t>
      </w:r>
      <w:r w:rsidR="00C84AF9">
        <w:rPr>
          <w:rFonts w:ascii="Times New Roman" w:hAnsi="Times New Roman"/>
          <w:lang w:val="en-US"/>
        </w:rPr>
        <w:t>E</w:t>
      </w:r>
      <w:r w:rsidRPr="00CE57CF">
        <w:rPr>
          <w:rFonts w:ascii="Times New Roman" w:hAnsi="Times New Roman"/>
          <w:lang w:val="en-US"/>
        </w:rPr>
        <w:t>quation (2)’</w:t>
      </w:r>
      <w:r w:rsidR="00C84AF9">
        <w:rPr>
          <w:rFonts w:ascii="Times New Roman" w:hAnsi="Times New Roman"/>
          <w:lang w:val="en-US"/>
        </w:rPr>
        <w:t>.</w:t>
      </w:r>
    </w:p>
    <w:p w:rsidR="00C84AF9" w:rsidRPr="00CE57CF" w:rsidRDefault="00C84AF9">
      <w:pPr>
        <w:pStyle w:val="BodyChar"/>
        <w:rPr>
          <w:rFonts w:ascii="Times New Roman" w:hAnsi="Times New Roman"/>
          <w:lang w:val="en-US"/>
        </w:rPr>
      </w:pPr>
    </w:p>
    <w:p w:rsidR="00EA3F4B" w:rsidRPr="00CE57CF" w:rsidRDefault="00EA3F4B" w:rsidP="00B97AF4">
      <w:pPr>
        <w:pStyle w:val="section"/>
      </w:pPr>
      <w:r w:rsidRPr="00CE57CF">
        <w:t>References</w:t>
      </w:r>
    </w:p>
    <w:p w:rsidR="00EA3F4B" w:rsidRPr="00CE57CF" w:rsidRDefault="00CE57CF">
      <w:pPr>
        <w:pStyle w:val="BodyChar"/>
        <w:rPr>
          <w:rFonts w:ascii="Times New Roman" w:hAnsi="Times New Roman"/>
        </w:rPr>
      </w:pPr>
      <w:r w:rsidRPr="00CE57CF">
        <w:rPr>
          <w:rFonts w:ascii="Times New Roman" w:hAnsi="Times New Roman"/>
          <w:b/>
        </w:rPr>
        <w:t>I</w:t>
      </w:r>
      <w:r w:rsidR="00EA3F4B" w:rsidRPr="00CE57CF">
        <w:rPr>
          <w:rFonts w:ascii="Times New Roman" w:hAnsi="Times New Roman"/>
          <w:b/>
        </w:rPr>
        <w:t>t</w:t>
      </w:r>
      <w:r w:rsidR="003608F8" w:rsidRPr="00CE57CF">
        <w:rPr>
          <w:rFonts w:ascii="Times New Roman" w:hAnsi="Times New Roman"/>
          <w:b/>
        </w:rPr>
        <w:t xml:space="preserve"> is</w:t>
      </w:r>
      <w:r w:rsidR="00EA3F4B" w:rsidRPr="00CE57CF">
        <w:rPr>
          <w:rFonts w:ascii="Times New Roman" w:hAnsi="Times New Roman"/>
          <w:b/>
        </w:rPr>
        <w:t xml:space="preserve"> important for all the references to be accurate and to be carefully formatted using the guidelines below</w:t>
      </w:r>
      <w:r w:rsidR="0035486D">
        <w:rPr>
          <w:rFonts w:ascii="Times New Roman" w:hAnsi="Times New Roman"/>
          <w:b/>
        </w:rPr>
        <w:t>.</w:t>
      </w:r>
    </w:p>
    <w:p w:rsidR="00C84AF9" w:rsidRDefault="00C84AF9" w:rsidP="00C84AF9">
      <w:pPr>
        <w:pStyle w:val="BodytextIndented"/>
        <w:spacing w:after="0"/>
        <w:ind w:firstLine="0"/>
      </w:pPr>
    </w:p>
    <w:p w:rsidR="00C84AF9" w:rsidRDefault="00C84AF9" w:rsidP="00C84AF9">
      <w:pPr>
        <w:pStyle w:val="BodytextIndented"/>
        <w:spacing w:after="0"/>
        <w:ind w:firstLine="0"/>
      </w:pPr>
      <w:r w:rsidRPr="00C84AF9">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C84AF9" w:rsidRDefault="00C84AF9" w:rsidP="00C84AF9">
      <w:pPr>
        <w:pStyle w:val="BodytextIndented"/>
        <w:spacing w:after="0"/>
        <w:ind w:firstLine="0"/>
      </w:pPr>
    </w:p>
    <w:p w:rsidR="00420247" w:rsidRDefault="00C84AF9" w:rsidP="00C84AF9">
      <w:pPr>
        <w:pStyle w:val="BodytextIndented"/>
        <w:spacing w:after="0"/>
        <w:ind w:firstLine="0"/>
      </w:pPr>
      <w:r w:rsidRPr="00C84AF9">
        <w:t xml:space="preserve">All citations in the text should refer to: </w:t>
      </w:r>
    </w:p>
    <w:p w:rsidR="00420247" w:rsidRDefault="00C84AF9" w:rsidP="00C84AF9">
      <w:pPr>
        <w:pStyle w:val="BodytextIndented"/>
        <w:spacing w:after="0"/>
        <w:ind w:firstLine="0"/>
      </w:pPr>
      <w:r w:rsidRPr="00C84AF9">
        <w:t xml:space="preserve">1. Single author: the author's name (without initials, unless there is ambiguity) and the year of publication; </w:t>
      </w:r>
    </w:p>
    <w:p w:rsidR="00420247" w:rsidRDefault="00C84AF9" w:rsidP="00C84AF9">
      <w:pPr>
        <w:pStyle w:val="BodytextIndented"/>
        <w:spacing w:after="0"/>
        <w:ind w:firstLine="0"/>
      </w:pPr>
      <w:r w:rsidRPr="00C84AF9">
        <w:t xml:space="preserve">2. Two authors: both authors' names and the year of publication; </w:t>
      </w:r>
    </w:p>
    <w:p w:rsidR="00420247" w:rsidRDefault="00C84AF9" w:rsidP="00C84AF9">
      <w:pPr>
        <w:pStyle w:val="BodytextIndented"/>
        <w:spacing w:after="0"/>
        <w:ind w:firstLine="0"/>
      </w:pPr>
      <w:r w:rsidRPr="00C84AF9">
        <w:t xml:space="preserve">3. Three or more authors: first author's name followed by "et al." and the year of publication. </w:t>
      </w:r>
    </w:p>
    <w:p w:rsidR="00420247" w:rsidRDefault="00420247" w:rsidP="00C84AF9">
      <w:pPr>
        <w:pStyle w:val="BodytextIndented"/>
        <w:spacing w:after="0"/>
        <w:ind w:firstLine="0"/>
      </w:pPr>
    </w:p>
    <w:p w:rsidR="00420247" w:rsidRDefault="00C84AF9" w:rsidP="00C84AF9">
      <w:pPr>
        <w:pStyle w:val="BodytextIndented"/>
        <w:spacing w:after="0"/>
        <w:ind w:firstLine="0"/>
      </w:pPr>
      <w:r w:rsidRPr="00C84AF9">
        <w:t xml:space="preserve">Citations may be made directly (or parenthetically). Groups of references should be listed first alphabetically, then chronologically. Examples: "as demonstrated (Allan, 1996a, 1996b, 1999; Allan and Jones, 1995). Kramer et al. (2000) have recently shown ...." </w:t>
      </w:r>
    </w:p>
    <w:p w:rsidR="00420247" w:rsidRDefault="00420247" w:rsidP="00C84AF9">
      <w:pPr>
        <w:pStyle w:val="BodytextIndented"/>
        <w:spacing w:after="0"/>
        <w:ind w:firstLine="0"/>
      </w:pPr>
    </w:p>
    <w:p w:rsidR="00420247" w:rsidRDefault="00C84AF9" w:rsidP="00C84AF9">
      <w:pPr>
        <w:pStyle w:val="BodytextIndented"/>
        <w:spacing w:after="0"/>
        <w:ind w:firstLine="0"/>
      </w:pPr>
      <w:r w:rsidRPr="00C84AF9">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420247" w:rsidRDefault="00420247" w:rsidP="00C84AF9">
      <w:pPr>
        <w:pStyle w:val="BodytextIndented"/>
        <w:spacing w:after="0"/>
        <w:ind w:firstLine="0"/>
      </w:pPr>
    </w:p>
    <w:p w:rsidR="00420247" w:rsidRDefault="00C84AF9" w:rsidP="00C84AF9">
      <w:pPr>
        <w:pStyle w:val="BodytextIndented"/>
        <w:spacing w:after="0"/>
        <w:ind w:firstLine="0"/>
      </w:pPr>
      <w:r w:rsidRPr="00420247">
        <w:rPr>
          <w:u w:val="single"/>
        </w:rPr>
        <w:t>Examples</w:t>
      </w:r>
      <w:r w:rsidRPr="00C84AF9">
        <w:t xml:space="preserve">: </w:t>
      </w:r>
    </w:p>
    <w:p w:rsidR="00420247" w:rsidRDefault="00420247" w:rsidP="00C84AF9">
      <w:pPr>
        <w:pStyle w:val="BodytextIndented"/>
        <w:spacing w:after="0"/>
        <w:ind w:firstLine="0"/>
      </w:pPr>
    </w:p>
    <w:p w:rsidR="00420247" w:rsidRPr="00420247" w:rsidRDefault="00C84AF9" w:rsidP="00C84AF9">
      <w:pPr>
        <w:pStyle w:val="BodytextIndented"/>
        <w:spacing w:after="0"/>
        <w:ind w:firstLine="0"/>
        <w:rPr>
          <w:b/>
        </w:rPr>
      </w:pPr>
      <w:r w:rsidRPr="00420247">
        <w:rPr>
          <w:b/>
        </w:rPr>
        <w:t xml:space="preserve">Reference to a journal publication: </w:t>
      </w:r>
    </w:p>
    <w:p w:rsidR="00420247" w:rsidRDefault="00C84AF9" w:rsidP="00C84AF9">
      <w:pPr>
        <w:pStyle w:val="BodytextIndented"/>
        <w:spacing w:after="0"/>
        <w:ind w:firstLine="0"/>
      </w:pPr>
      <w:r w:rsidRPr="00C84AF9">
        <w:t xml:space="preserve">Van der Geer, J., </w:t>
      </w:r>
      <w:proofErr w:type="spellStart"/>
      <w:r w:rsidRPr="00C84AF9">
        <w:t>Hanraads</w:t>
      </w:r>
      <w:proofErr w:type="spellEnd"/>
      <w:r w:rsidRPr="00C84AF9">
        <w:t xml:space="preserve">, J.A.J., Lupton, R.A., 2000. The art of writing a scientific article. J. Sci. </w:t>
      </w:r>
      <w:proofErr w:type="spellStart"/>
      <w:r w:rsidRPr="00C84AF9">
        <w:t>Commun</w:t>
      </w:r>
      <w:proofErr w:type="spellEnd"/>
      <w:r w:rsidRPr="00C84AF9">
        <w:t xml:space="preserve">. 163, 51-59. </w:t>
      </w:r>
    </w:p>
    <w:p w:rsidR="00420247" w:rsidRDefault="00420247" w:rsidP="00C84AF9">
      <w:pPr>
        <w:pStyle w:val="BodytextIndented"/>
        <w:spacing w:after="0"/>
        <w:ind w:firstLine="0"/>
      </w:pPr>
    </w:p>
    <w:p w:rsidR="00420247" w:rsidRDefault="00420247" w:rsidP="00C84AF9">
      <w:pPr>
        <w:pStyle w:val="BodytextIndented"/>
        <w:spacing w:after="0"/>
        <w:ind w:firstLine="0"/>
      </w:pPr>
    </w:p>
    <w:p w:rsidR="00420247" w:rsidRPr="00420247" w:rsidRDefault="00C84AF9" w:rsidP="00C84AF9">
      <w:pPr>
        <w:pStyle w:val="BodytextIndented"/>
        <w:spacing w:after="0"/>
        <w:ind w:firstLine="0"/>
        <w:rPr>
          <w:b/>
        </w:rPr>
      </w:pPr>
      <w:r w:rsidRPr="00420247">
        <w:rPr>
          <w:b/>
        </w:rPr>
        <w:lastRenderedPageBreak/>
        <w:t xml:space="preserve">Reference to a book: </w:t>
      </w:r>
    </w:p>
    <w:p w:rsidR="00420247" w:rsidRDefault="00C84AF9" w:rsidP="00C84AF9">
      <w:pPr>
        <w:pStyle w:val="BodytextIndented"/>
        <w:spacing w:after="0"/>
        <w:ind w:firstLine="0"/>
      </w:pPr>
      <w:r w:rsidRPr="00C84AF9">
        <w:t xml:space="preserve">Strunk Jr., W., White, E.B., 1979. The Elements of Style, third ed. Macmillan, New York. </w:t>
      </w:r>
    </w:p>
    <w:p w:rsidR="00420247" w:rsidRDefault="00420247" w:rsidP="00C84AF9">
      <w:pPr>
        <w:pStyle w:val="BodytextIndented"/>
        <w:spacing w:after="0"/>
        <w:ind w:firstLine="0"/>
      </w:pPr>
    </w:p>
    <w:p w:rsidR="00420247" w:rsidRPr="00420247" w:rsidRDefault="00C84AF9" w:rsidP="00C84AF9">
      <w:pPr>
        <w:pStyle w:val="BodytextIndented"/>
        <w:spacing w:after="0"/>
        <w:ind w:firstLine="0"/>
        <w:rPr>
          <w:b/>
        </w:rPr>
      </w:pPr>
      <w:r w:rsidRPr="00420247">
        <w:rPr>
          <w:b/>
        </w:rPr>
        <w:t xml:space="preserve">Reference to a chapter in an edited book: </w:t>
      </w:r>
    </w:p>
    <w:p w:rsidR="00C84AF9" w:rsidRDefault="00C84AF9" w:rsidP="00C84AF9">
      <w:pPr>
        <w:pStyle w:val="BodytextIndented"/>
        <w:spacing w:after="0"/>
        <w:ind w:firstLine="0"/>
      </w:pPr>
      <w:proofErr w:type="spellStart"/>
      <w:r w:rsidRPr="00C84AF9">
        <w:t>Mettam</w:t>
      </w:r>
      <w:proofErr w:type="spellEnd"/>
      <w:r w:rsidRPr="00C84AF9">
        <w:t xml:space="preserve">, G.R., Adams, L.B., 1999. How to prepare an electronic version of your article, in: Jones, B.S., </w:t>
      </w:r>
      <w:proofErr w:type="gramStart"/>
      <w:r w:rsidRPr="00C84AF9">
        <w:t>Smith ,</w:t>
      </w:r>
      <w:proofErr w:type="gramEnd"/>
      <w:r w:rsidRPr="00C84AF9">
        <w:t xml:space="preserve"> R.Z. (Eds.), Introduction to the Electronic Age. E-Publishing Inc., New York, pp. 281-304.</w:t>
      </w:r>
    </w:p>
    <w:p w:rsidR="00C84AF9" w:rsidRDefault="00C84AF9" w:rsidP="00C84AF9">
      <w:pPr>
        <w:pStyle w:val="BodytextIndented"/>
        <w:spacing w:after="0"/>
        <w:ind w:firstLine="0"/>
      </w:pPr>
    </w:p>
    <w:p w:rsidR="00420247" w:rsidRPr="00420247" w:rsidRDefault="00420247" w:rsidP="00420247">
      <w:pPr>
        <w:pStyle w:val="BodytextIndented"/>
        <w:spacing w:after="0"/>
        <w:ind w:firstLine="0"/>
        <w:rPr>
          <w:b/>
        </w:rPr>
      </w:pPr>
      <w:r w:rsidRPr="00420247">
        <w:rPr>
          <w:b/>
        </w:rPr>
        <w:t xml:space="preserve">Reference to a conference proceeding: </w:t>
      </w:r>
    </w:p>
    <w:p w:rsidR="00420247" w:rsidRDefault="00420247" w:rsidP="00420247">
      <w:pPr>
        <w:pStyle w:val="BodytextIndented"/>
        <w:spacing w:after="0"/>
        <w:ind w:firstLine="0"/>
      </w:pPr>
      <w:proofErr w:type="spellStart"/>
      <w:r>
        <w:t>Clarenburg</w:t>
      </w:r>
      <w:proofErr w:type="spellEnd"/>
      <w:r>
        <w:t xml:space="preserve">, L.A., 1997. Ethical aspects of a law of the atmosphere. Proceedings of 10th Regional IUAPPA Conference, September 23-26, 1997, Istanbul, Turkey, pp. 12-21. </w:t>
      </w:r>
    </w:p>
    <w:p w:rsidR="00420247" w:rsidRDefault="00420247" w:rsidP="00420247">
      <w:pPr>
        <w:pStyle w:val="BodytextIndented"/>
        <w:spacing w:after="0"/>
        <w:ind w:firstLine="0"/>
      </w:pPr>
    </w:p>
    <w:p w:rsidR="00420247" w:rsidRPr="00420247" w:rsidRDefault="00420247" w:rsidP="00420247">
      <w:pPr>
        <w:pStyle w:val="BodytextIndented"/>
        <w:spacing w:after="0"/>
        <w:ind w:firstLine="0"/>
        <w:rPr>
          <w:b/>
        </w:rPr>
      </w:pPr>
      <w:r w:rsidRPr="00420247">
        <w:rPr>
          <w:b/>
        </w:rPr>
        <w:t xml:space="preserve">Reference to a report: </w:t>
      </w:r>
    </w:p>
    <w:p w:rsidR="00420247" w:rsidRDefault="00420247" w:rsidP="00420247">
      <w:pPr>
        <w:pStyle w:val="BodytextIndented"/>
        <w:spacing w:after="0"/>
        <w:ind w:firstLine="0"/>
      </w:pPr>
      <w:r>
        <w:t xml:space="preserve">EEA (European Environment Agency), 2009. EMEP/EEA Air Pollutant Emission Inventory Guidebook 2009 - Technical Guidance to Prepare National Emission Inventories, EEA Technical Report No. 9/2009, Copenhagen, 21 pages. </w:t>
      </w:r>
    </w:p>
    <w:p w:rsidR="00420247" w:rsidRDefault="00420247" w:rsidP="00420247">
      <w:pPr>
        <w:pStyle w:val="BodytextIndented"/>
        <w:spacing w:after="0"/>
        <w:ind w:firstLine="0"/>
      </w:pPr>
    </w:p>
    <w:p w:rsidR="00420247" w:rsidRPr="00420247" w:rsidRDefault="00420247" w:rsidP="00420247">
      <w:pPr>
        <w:pStyle w:val="BodytextIndented"/>
        <w:spacing w:after="0"/>
        <w:ind w:firstLine="0"/>
        <w:rPr>
          <w:b/>
        </w:rPr>
      </w:pPr>
      <w:r w:rsidRPr="00420247">
        <w:rPr>
          <w:b/>
        </w:rPr>
        <w:t xml:space="preserve">Reference to a thesis: </w:t>
      </w:r>
    </w:p>
    <w:p w:rsidR="00420247" w:rsidRDefault="00420247" w:rsidP="00420247">
      <w:pPr>
        <w:pStyle w:val="BodytextIndented"/>
        <w:spacing w:after="0"/>
        <w:ind w:firstLine="0"/>
      </w:pPr>
      <w:r>
        <w:t xml:space="preserve">Reynolds, R.D., 1974. Mathematical </w:t>
      </w:r>
      <w:proofErr w:type="spellStart"/>
      <w:r>
        <w:t>Modeling</w:t>
      </w:r>
      <w:proofErr w:type="spellEnd"/>
      <w:r>
        <w:t xml:space="preserve"> of Photochemical Air Pollution. Ph.D. Thesis, California Institute of Technology, California, United States, 491 pages. </w:t>
      </w:r>
    </w:p>
    <w:p w:rsidR="00420247" w:rsidRDefault="00420247" w:rsidP="00420247">
      <w:pPr>
        <w:pStyle w:val="BodytextIndented"/>
        <w:spacing w:after="0"/>
        <w:ind w:firstLine="0"/>
      </w:pPr>
    </w:p>
    <w:p w:rsidR="00420247" w:rsidRPr="00420247" w:rsidRDefault="00420247" w:rsidP="00420247">
      <w:pPr>
        <w:pStyle w:val="BodytextIndented"/>
        <w:spacing w:after="0"/>
        <w:ind w:firstLine="0"/>
        <w:rPr>
          <w:b/>
        </w:rPr>
      </w:pPr>
      <w:r w:rsidRPr="00420247">
        <w:rPr>
          <w:b/>
        </w:rPr>
        <w:t xml:space="preserve">Reference to a website: </w:t>
      </w:r>
    </w:p>
    <w:p w:rsidR="00420247" w:rsidRDefault="00420247" w:rsidP="00420247">
      <w:pPr>
        <w:pStyle w:val="BodytextIndented"/>
        <w:spacing w:after="0"/>
        <w:ind w:firstLine="0"/>
      </w:pPr>
      <w:r>
        <w:t xml:space="preserve">TSMS (Turkish State Meteorological Service), 2009. http://www.adana.dmi.gov.tr/merkezler-tanitim. </w:t>
      </w:r>
      <w:proofErr w:type="spellStart"/>
      <w:proofErr w:type="gramStart"/>
      <w:r>
        <w:t>aspx?</w:t>
      </w:r>
      <w:proofErr w:type="gramEnd"/>
      <w:r>
        <w:t>m</w:t>
      </w:r>
      <w:proofErr w:type="spellEnd"/>
      <w:r>
        <w:t xml:space="preserve">=9, accessed in 2010. </w:t>
      </w:r>
    </w:p>
    <w:p w:rsidR="00420247" w:rsidRDefault="00420247" w:rsidP="00420247">
      <w:pPr>
        <w:pStyle w:val="BodytextIndented"/>
        <w:spacing w:after="0"/>
        <w:ind w:firstLine="0"/>
      </w:pPr>
      <w:r>
        <w:t xml:space="preserve">U.S. </w:t>
      </w:r>
      <w:proofErr w:type="gramStart"/>
      <w:r>
        <w:t>EPA.,</w:t>
      </w:r>
      <w:proofErr w:type="gramEnd"/>
      <w:r>
        <w:t xml:space="preserve"> 1995. http://www.epa.gov/ttn/chief/ap42/index.html, accessed in November 2011. </w:t>
      </w:r>
    </w:p>
    <w:p w:rsidR="00420247" w:rsidRDefault="00420247" w:rsidP="00420247">
      <w:pPr>
        <w:pStyle w:val="BodytextIndented"/>
        <w:spacing w:after="0"/>
        <w:ind w:firstLine="0"/>
      </w:pPr>
    </w:p>
    <w:p w:rsidR="00420247" w:rsidRPr="00420247" w:rsidRDefault="00420247" w:rsidP="00420247">
      <w:pPr>
        <w:pStyle w:val="BodytextIndented"/>
        <w:spacing w:after="0"/>
        <w:ind w:firstLine="0"/>
        <w:rPr>
          <w:b/>
        </w:rPr>
      </w:pPr>
      <w:r w:rsidRPr="00420247">
        <w:rPr>
          <w:b/>
        </w:rPr>
        <w:t xml:space="preserve">Reference to a standard/legislation: </w:t>
      </w:r>
    </w:p>
    <w:p w:rsidR="00420247" w:rsidRDefault="00420247" w:rsidP="00420247">
      <w:pPr>
        <w:pStyle w:val="BodytextIndented"/>
        <w:spacing w:after="0"/>
        <w:ind w:firstLine="0"/>
      </w:pPr>
      <w:r>
        <w:t xml:space="preserve">International Standards Office, 1998. ISO 690 - 2 Information and documentation: Bibliographical references: Electronic documents. Geneva: ISO. </w:t>
      </w:r>
    </w:p>
    <w:p w:rsidR="00420247" w:rsidRDefault="00420247" w:rsidP="00420247">
      <w:pPr>
        <w:pStyle w:val="BodytextIndented"/>
        <w:spacing w:after="0"/>
        <w:ind w:firstLine="0"/>
      </w:pPr>
      <w:r>
        <w:t xml:space="preserve">U.S. Environmental Protection Agency, 2010. 75 FR 35520-Primary National Ambient Air Quality Standard for </w:t>
      </w:r>
      <w:proofErr w:type="spellStart"/>
      <w:r>
        <w:t>Sulfur</w:t>
      </w:r>
      <w:proofErr w:type="spellEnd"/>
      <w:r>
        <w:t xml:space="preserve"> Dioxide. </w:t>
      </w:r>
    </w:p>
    <w:p w:rsidR="00420247" w:rsidRDefault="00420247" w:rsidP="00420247">
      <w:pPr>
        <w:pStyle w:val="BodytextIndented"/>
        <w:spacing w:after="0"/>
        <w:ind w:firstLine="0"/>
      </w:pPr>
      <w:r>
        <w:t>U.S. Environmental Protection Agency, 1999. Method TO-13A-Determination of Polycyclic Aromatic Hydrocarbons (PAHs) in Ambient Air Using Gas Chromatography/Mass Spectrometry (GC/MS).</w:t>
      </w:r>
    </w:p>
    <w:p w:rsidR="00420247" w:rsidRDefault="00420247" w:rsidP="00C84AF9">
      <w:pPr>
        <w:pStyle w:val="BodytextIndented"/>
        <w:spacing w:after="0"/>
        <w:ind w:firstLine="0"/>
      </w:pPr>
    </w:p>
    <w:p w:rsidR="007C1C42" w:rsidRDefault="007C1C42" w:rsidP="007C1C42">
      <w:pPr>
        <w:pStyle w:val="BodyChar"/>
        <w:rPr>
          <w:rFonts w:ascii="Times New Roman" w:hAnsi="Times New Roman"/>
          <w:b/>
        </w:rPr>
      </w:pPr>
    </w:p>
    <w:p w:rsidR="007C1C42" w:rsidRDefault="00EA3F4B" w:rsidP="007C1C42">
      <w:pPr>
        <w:pStyle w:val="BodyChar"/>
        <w:rPr>
          <w:rFonts w:ascii="Times New Roman" w:hAnsi="Times New Roman"/>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CB2A18">
      <w:headerReference w:type="default" r:id="rId1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4E" w:rsidRDefault="00780C4E">
      <w:r>
        <w:separator/>
      </w:r>
    </w:p>
  </w:endnote>
  <w:endnote w:type="continuationSeparator" w:id="0">
    <w:p w:rsidR="00780C4E" w:rsidRDefault="0078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_narrow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4E" w:rsidRPr="00043761" w:rsidRDefault="00780C4E">
      <w:pPr>
        <w:pStyle w:val="Bulleted"/>
        <w:numPr>
          <w:ilvl w:val="0"/>
          <w:numId w:val="0"/>
        </w:numPr>
        <w:rPr>
          <w:rFonts w:ascii="Sabon" w:hAnsi="Sabon"/>
          <w:color w:val="auto"/>
          <w:szCs w:val="20"/>
        </w:rPr>
      </w:pPr>
      <w:r>
        <w:separator/>
      </w:r>
    </w:p>
  </w:footnote>
  <w:footnote w:type="continuationSeparator" w:id="0">
    <w:p w:rsidR="00780C4E" w:rsidRDefault="0078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1"/>
    </w:tblGrid>
    <w:tr w:rsidR="007364B1" w:rsidTr="007364B1">
      <w:tc>
        <w:tcPr>
          <w:tcW w:w="1980" w:type="dxa"/>
        </w:tcPr>
        <w:p w:rsidR="007364B1" w:rsidRDefault="007364B1">
          <w:pPr>
            <w:pStyle w:val="Header"/>
            <w:rPr>
              <w:rFonts w:ascii="pt_sans_narrowregular" w:hAnsi="pt_sans_narrowregular"/>
              <w:b/>
              <w:bCs/>
              <w:color w:val="002341"/>
              <w:shd w:val="clear" w:color="auto" w:fill="FFFFFF"/>
            </w:rPr>
          </w:pPr>
          <w:r>
            <w:rPr>
              <w:noProof/>
              <w:lang w:val="tr-TR" w:eastAsia="tr-TR"/>
            </w:rPr>
            <w:drawing>
              <wp:anchor distT="0" distB="0" distL="114300" distR="114300" simplePos="0" relativeHeight="251659264" behindDoc="1" locked="0" layoutInCell="1" allowOverlap="1" wp14:anchorId="168E86BF" wp14:editId="74D410BF">
                <wp:simplePos x="0" y="0"/>
                <wp:positionH relativeFrom="column">
                  <wp:posOffset>0</wp:posOffset>
                </wp:positionH>
                <wp:positionV relativeFrom="paragraph">
                  <wp:posOffset>163195</wp:posOffset>
                </wp:positionV>
                <wp:extent cx="1052945" cy="965200"/>
                <wp:effectExtent l="0" t="0" r="0" b="6350"/>
                <wp:wrapTight wrapText="bothSides">
                  <wp:wrapPolygon edited="0">
                    <wp:start x="9380" y="0"/>
                    <wp:lineTo x="4299" y="1705"/>
                    <wp:lineTo x="0" y="5116"/>
                    <wp:lineTo x="0" y="21316"/>
                    <wp:lineTo x="21105" y="21316"/>
                    <wp:lineTo x="21105" y="6821"/>
                    <wp:lineTo x="12507" y="426"/>
                    <wp:lineTo x="11334" y="0"/>
                    <wp:lineTo x="93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ac-2019-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945" cy="965200"/>
                        </a:xfrm>
                        <a:prstGeom prst="rect">
                          <a:avLst/>
                        </a:prstGeom>
                      </pic:spPr>
                    </pic:pic>
                  </a:graphicData>
                </a:graphic>
              </wp:anchor>
            </w:drawing>
          </w:r>
        </w:p>
      </w:tc>
      <w:tc>
        <w:tcPr>
          <w:tcW w:w="7081" w:type="dxa"/>
          <w:vAlign w:val="center"/>
        </w:tcPr>
        <w:p w:rsidR="007364B1" w:rsidRDefault="007364B1" w:rsidP="007364B1">
          <w:pPr>
            <w:pStyle w:val="Header"/>
            <w:rPr>
              <w:rFonts w:ascii="pt_sans_narrowregular" w:hAnsi="pt_sans_narrowregular"/>
              <w:b/>
              <w:bCs/>
              <w:i/>
              <w:color w:val="002341"/>
              <w:shd w:val="clear" w:color="auto" w:fill="FFFFFF"/>
            </w:rPr>
          </w:pPr>
        </w:p>
        <w:p w:rsidR="007364B1" w:rsidRDefault="007364B1" w:rsidP="007364B1">
          <w:pPr>
            <w:pStyle w:val="Header"/>
            <w:rPr>
              <w:rFonts w:ascii="pt_sans_narrowregular" w:hAnsi="pt_sans_narrowregular"/>
              <w:b/>
              <w:bCs/>
              <w:i/>
              <w:color w:val="002341"/>
              <w:shd w:val="clear" w:color="auto" w:fill="FFFFFF"/>
            </w:rPr>
          </w:pPr>
        </w:p>
        <w:p w:rsidR="007364B1" w:rsidRDefault="007364B1" w:rsidP="007364B1">
          <w:pPr>
            <w:pStyle w:val="Header"/>
            <w:rPr>
              <w:rFonts w:ascii="pt_sans_narrowregular" w:hAnsi="pt_sans_narrowregular"/>
              <w:b/>
              <w:bCs/>
              <w:i/>
              <w:color w:val="002341"/>
              <w:shd w:val="clear" w:color="auto" w:fill="FFFFFF"/>
            </w:rPr>
          </w:pPr>
        </w:p>
        <w:p w:rsidR="007364B1" w:rsidRDefault="007364B1" w:rsidP="007364B1">
          <w:pPr>
            <w:pStyle w:val="Header"/>
            <w:rPr>
              <w:rFonts w:ascii="pt_sans_narrowregular" w:hAnsi="pt_sans_narrowregular"/>
              <w:b/>
              <w:bCs/>
              <w:i/>
              <w:color w:val="002341"/>
              <w:shd w:val="clear" w:color="auto" w:fill="FFFFFF"/>
            </w:rPr>
          </w:pPr>
          <w:r w:rsidRPr="007364B1">
            <w:rPr>
              <w:rFonts w:ascii="pt_sans_narrowregular" w:hAnsi="pt_sans_narrowregular"/>
              <w:b/>
              <w:bCs/>
              <w:i/>
              <w:color w:val="002341"/>
              <w:shd w:val="clear" w:color="auto" w:fill="FFFFFF"/>
            </w:rPr>
            <w:t>18</w:t>
          </w:r>
          <w:r w:rsidRPr="007364B1">
            <w:rPr>
              <w:rFonts w:ascii="pt_sans_narrowregular" w:hAnsi="pt_sans_narrowregular"/>
              <w:b/>
              <w:bCs/>
              <w:i/>
              <w:color w:val="002341"/>
              <w:sz w:val="18"/>
              <w:szCs w:val="18"/>
              <w:shd w:val="clear" w:color="auto" w:fill="FFFFFF"/>
              <w:vertAlign w:val="superscript"/>
            </w:rPr>
            <w:t>th</w:t>
          </w:r>
          <w:r w:rsidRPr="007364B1">
            <w:rPr>
              <w:rFonts w:ascii="pt_sans_narrowregular" w:hAnsi="pt_sans_narrowregular"/>
              <w:b/>
              <w:bCs/>
              <w:i/>
              <w:color w:val="002341"/>
              <w:shd w:val="clear" w:color="auto" w:fill="FFFFFF"/>
            </w:rPr>
            <w:t> World Clean Air Congress, 23-27 September 2019, Istanbul</w:t>
          </w:r>
        </w:p>
        <w:p w:rsidR="007364B1" w:rsidRPr="007364B1" w:rsidRDefault="007364B1" w:rsidP="007364B1">
          <w:pPr>
            <w:pStyle w:val="Header"/>
            <w:rPr>
              <w:i/>
              <w:sz w:val="16"/>
              <w:szCs w:val="16"/>
            </w:rPr>
          </w:pPr>
          <w:r w:rsidRPr="007364B1">
            <w:rPr>
              <w:i/>
              <w:color w:val="808080" w:themeColor="background1" w:themeShade="80"/>
              <w:sz w:val="16"/>
              <w:szCs w:val="16"/>
            </w:rPr>
            <w:t>organized by TUNCAP and IUAPPA</w:t>
          </w:r>
        </w:p>
        <w:p w:rsidR="007364B1" w:rsidRDefault="007364B1" w:rsidP="007364B1">
          <w:pPr>
            <w:pStyle w:val="Header"/>
            <w:rPr>
              <w:rFonts w:ascii="pt_sans_narrowregular" w:hAnsi="pt_sans_narrowregular"/>
              <w:b/>
              <w:bCs/>
              <w:color w:val="002341"/>
              <w:shd w:val="clear" w:color="auto" w:fill="FFFFFF"/>
            </w:rPr>
          </w:pPr>
        </w:p>
      </w:tc>
    </w:tr>
  </w:tbl>
  <w:p w:rsidR="007364B1" w:rsidRDefault="007364B1" w:rsidP="007364B1">
    <w:pPr>
      <w:pStyle w:val="Header"/>
      <w:rPr>
        <w:rFonts w:ascii="pt_sans_narrowregular" w:hAnsi="pt_sans_narrowregular"/>
        <w:b/>
        <w:bCs/>
        <w:color w:val="002341"/>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18FA916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56515"/>
    <w:rsid w:val="000A643E"/>
    <w:rsid w:val="000D1AEB"/>
    <w:rsid w:val="000F7333"/>
    <w:rsid w:val="00104637"/>
    <w:rsid w:val="0011500A"/>
    <w:rsid w:val="00122B53"/>
    <w:rsid w:val="00137524"/>
    <w:rsid w:val="00154977"/>
    <w:rsid w:val="00165E82"/>
    <w:rsid w:val="0017062B"/>
    <w:rsid w:val="001B2512"/>
    <w:rsid w:val="001C0E60"/>
    <w:rsid w:val="001C27E2"/>
    <w:rsid w:val="001F183A"/>
    <w:rsid w:val="00285545"/>
    <w:rsid w:val="002A0074"/>
    <w:rsid w:val="003238FD"/>
    <w:rsid w:val="00340919"/>
    <w:rsid w:val="0035486D"/>
    <w:rsid w:val="003608F8"/>
    <w:rsid w:val="00395021"/>
    <w:rsid w:val="003B0401"/>
    <w:rsid w:val="00404C51"/>
    <w:rsid w:val="00420247"/>
    <w:rsid w:val="00480A2E"/>
    <w:rsid w:val="00512FA1"/>
    <w:rsid w:val="00521A70"/>
    <w:rsid w:val="00525DC6"/>
    <w:rsid w:val="005B161F"/>
    <w:rsid w:val="005C0911"/>
    <w:rsid w:val="005C12C7"/>
    <w:rsid w:val="005C24F9"/>
    <w:rsid w:val="005F03B4"/>
    <w:rsid w:val="0064799C"/>
    <w:rsid w:val="006E490A"/>
    <w:rsid w:val="00721922"/>
    <w:rsid w:val="0073038F"/>
    <w:rsid w:val="007364B1"/>
    <w:rsid w:val="00760B5F"/>
    <w:rsid w:val="00780C4E"/>
    <w:rsid w:val="00794FCD"/>
    <w:rsid w:val="007A2389"/>
    <w:rsid w:val="007A5ED1"/>
    <w:rsid w:val="007B7C55"/>
    <w:rsid w:val="007C1C42"/>
    <w:rsid w:val="007D6F32"/>
    <w:rsid w:val="00801F07"/>
    <w:rsid w:val="008E20F8"/>
    <w:rsid w:val="00935719"/>
    <w:rsid w:val="009406AF"/>
    <w:rsid w:val="00973305"/>
    <w:rsid w:val="009A126A"/>
    <w:rsid w:val="009A169E"/>
    <w:rsid w:val="00A02FAE"/>
    <w:rsid w:val="00A3346C"/>
    <w:rsid w:val="00A34116"/>
    <w:rsid w:val="00A749EB"/>
    <w:rsid w:val="00A75E89"/>
    <w:rsid w:val="00A96AE8"/>
    <w:rsid w:val="00AC7B73"/>
    <w:rsid w:val="00B1075F"/>
    <w:rsid w:val="00B1399E"/>
    <w:rsid w:val="00B472CE"/>
    <w:rsid w:val="00B91EE4"/>
    <w:rsid w:val="00B97AF4"/>
    <w:rsid w:val="00BA6C0B"/>
    <w:rsid w:val="00BC1D18"/>
    <w:rsid w:val="00BF243C"/>
    <w:rsid w:val="00C03A7E"/>
    <w:rsid w:val="00C07559"/>
    <w:rsid w:val="00C103FE"/>
    <w:rsid w:val="00C71825"/>
    <w:rsid w:val="00C75B40"/>
    <w:rsid w:val="00C84AF9"/>
    <w:rsid w:val="00CB2A18"/>
    <w:rsid w:val="00CE57CF"/>
    <w:rsid w:val="00CF3D03"/>
    <w:rsid w:val="00D21DD8"/>
    <w:rsid w:val="00D26C6B"/>
    <w:rsid w:val="00D30CE7"/>
    <w:rsid w:val="00DD7CA1"/>
    <w:rsid w:val="00E470A5"/>
    <w:rsid w:val="00EA3F4B"/>
    <w:rsid w:val="00EC4D8A"/>
    <w:rsid w:val="00F31F66"/>
    <w:rsid w:val="00F361D2"/>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A7C6E"/>
  <w15:docId w15:val="{85B1D2F1-5557-4D81-947C-6B92BF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qFormat/>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B97AF4"/>
    <w:pPr>
      <w:numPr>
        <w:numId w:val="18"/>
      </w:numPr>
      <w:tabs>
        <w:tab w:val="left" w:pos="567"/>
      </w:tabs>
      <w:spacing w:before="120" w:after="120"/>
    </w:pPr>
    <w:rPr>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340919"/>
    <w:pPr>
      <w:spacing w:before="240" w:after="600"/>
    </w:pPr>
    <w:rPr>
      <w:rFonts w:ascii="Times New Roman" w:hAnsi="Times New Roman"/>
      <w:b/>
      <w:sz w:val="34"/>
      <w:szCs w:val="32"/>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B97AF4"/>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rsid w:val="000F7333"/>
    <w:pPr>
      <w:spacing w:after="113"/>
      <w:ind w:left="1418"/>
    </w:pPr>
    <w:rPr>
      <w:rFonts w:ascii="Times" w:hAnsi="Times"/>
      <w:b/>
      <w:sz w:val="22"/>
      <w:szCs w:val="22"/>
      <w:lang w:eastAsia="en-US"/>
    </w:rPr>
  </w:style>
  <w:style w:type="paragraph" w:customStyle="1" w:styleId="Addresses">
    <w:name w:val="Addresses"/>
    <w:autoRedefine/>
    <w:rsid w:val="000F7333"/>
    <w:pPr>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UnresolvedMention">
    <w:name w:val="Unresolved Mention"/>
    <w:basedOn w:val="DefaultParagraphFont"/>
    <w:uiPriority w:val="99"/>
    <w:semiHidden/>
    <w:unhideWhenUsed/>
    <w:rsid w:val="00395021"/>
    <w:rPr>
      <w:color w:val="605E5C"/>
      <w:shd w:val="clear" w:color="auto" w:fill="E1DFDD"/>
    </w:rPr>
  </w:style>
  <w:style w:type="paragraph" w:customStyle="1" w:styleId="E-mail">
    <w:name w:val="E-mail"/>
    <w:next w:val="Abstract"/>
    <w:rsid w:val="000F7333"/>
    <w:pPr>
      <w:spacing w:after="240"/>
      <w:ind w:left="1418"/>
    </w:pPr>
    <w:rPr>
      <w:rFonts w:ascii="Times" w:hAnsi="Times"/>
      <w:noProof/>
      <w:sz w:val="22"/>
      <w:szCs w:val="22"/>
      <w:lang w:val="en-US" w:eastAsia="en-US"/>
    </w:rPr>
  </w:style>
  <w:style w:type="paragraph" w:customStyle="1" w:styleId="BodytextIndented">
    <w:name w:val="BodytextIndented"/>
    <w:basedOn w:val="BodyText"/>
    <w:link w:val="BodytextIndentedChar"/>
    <w:qFormat/>
    <w:rsid w:val="000A643E"/>
    <w:pPr>
      <w:ind w:firstLine="284"/>
      <w:jc w:val="both"/>
    </w:pPr>
    <w:rPr>
      <w:rFonts w:asciiTheme="majorBidi" w:hAnsiTheme="majorBidi" w:cstheme="majorBidi"/>
    </w:rPr>
  </w:style>
  <w:style w:type="character" w:customStyle="1" w:styleId="BodyTextChar">
    <w:name w:val="Body Text Char"/>
    <w:basedOn w:val="DefaultParagraphFont"/>
    <w:link w:val="BodyText"/>
    <w:semiHidden/>
    <w:rsid w:val="007A2389"/>
    <w:rPr>
      <w:rFonts w:ascii="Sabon" w:hAnsi="Sabon"/>
      <w:sz w:val="22"/>
      <w:lang w:eastAsia="en-US"/>
    </w:rPr>
  </w:style>
  <w:style w:type="character" w:customStyle="1" w:styleId="BodytextIndentedChar">
    <w:name w:val="BodytextIndented Char"/>
    <w:basedOn w:val="BodyTextChar"/>
    <w:link w:val="BodytextIndented"/>
    <w:rsid w:val="000A643E"/>
    <w:rPr>
      <w:rFonts w:asciiTheme="majorBidi" w:hAnsiTheme="majorBidi" w:cstheme="maj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491C-5AAD-47E1-A00D-B5B910C6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1884</Words>
  <Characters>10745</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Tolga Elbir</dc:creator>
  <cp:keywords>open access, proceedings, template, fast, affordable, flexible</cp:keywords>
  <cp:lastModifiedBy>Tolga Elbir</cp:lastModifiedBy>
  <cp:revision>11</cp:revision>
  <cp:lastPrinted>2019-08-05T11:05:00Z</cp:lastPrinted>
  <dcterms:created xsi:type="dcterms:W3CDTF">2019-07-11T18:57:00Z</dcterms:created>
  <dcterms:modified xsi:type="dcterms:W3CDTF">2019-08-05T11:06:00Z</dcterms:modified>
</cp:coreProperties>
</file>