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AA" w:rsidRPr="000B2741" w:rsidRDefault="00E432AA" w:rsidP="00242B60">
      <w:pPr>
        <w:spacing w:after="0" w:line="240" w:lineRule="auto"/>
        <w:jc w:val="both"/>
        <w:rPr>
          <w:rFonts w:ascii="Times New Roman" w:hAnsi="Times New Roman" w:cs="Times New Roman"/>
          <w:b/>
          <w:lang w:val="tr-TR"/>
        </w:rPr>
      </w:pPr>
      <w:r w:rsidRPr="000B2741">
        <w:rPr>
          <w:rFonts w:ascii="Times New Roman" w:hAnsi="Times New Roman" w:cs="Times New Roman"/>
          <w:b/>
          <w:lang w:val="tr-TR"/>
        </w:rPr>
        <w:t xml:space="preserve">Sözlü sunum </w:t>
      </w:r>
      <w:r w:rsidR="00860CB1" w:rsidRPr="000B2741">
        <w:rPr>
          <w:rFonts w:ascii="Times New Roman" w:hAnsi="Times New Roman" w:cs="Times New Roman"/>
          <w:b/>
          <w:lang w:val="tr-TR"/>
        </w:rPr>
        <w:t>hazırlama ve sunma kuralları</w:t>
      </w:r>
    </w:p>
    <w:p w:rsidR="00E432AA" w:rsidRPr="00860CB1" w:rsidRDefault="00E432AA" w:rsidP="00242B60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</w:p>
    <w:p w:rsidR="00D24DC2" w:rsidRPr="00AF55E8" w:rsidRDefault="00D24DC2" w:rsidP="00AF55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  <w:r w:rsidRPr="00AF55E8">
        <w:rPr>
          <w:rFonts w:ascii="Times New Roman" w:hAnsi="Times New Roman" w:cs="Times New Roman"/>
          <w:lang w:val="tr-TR"/>
        </w:rPr>
        <w:t xml:space="preserve">Sunumlar “Microsoft Office, </w:t>
      </w:r>
      <w:proofErr w:type="spellStart"/>
      <w:r w:rsidRPr="00AF55E8">
        <w:rPr>
          <w:rFonts w:ascii="Times New Roman" w:hAnsi="Times New Roman" w:cs="Times New Roman"/>
          <w:lang w:val="tr-TR"/>
        </w:rPr>
        <w:t>Power</w:t>
      </w:r>
      <w:proofErr w:type="spellEnd"/>
      <w:r w:rsidRPr="00AF55E8">
        <w:rPr>
          <w:rFonts w:ascii="Times New Roman" w:hAnsi="Times New Roman" w:cs="Times New Roman"/>
          <w:lang w:val="tr-TR"/>
        </w:rPr>
        <w:t xml:space="preserve"> Point” programına göre hazırlanmalıdır.</w:t>
      </w:r>
    </w:p>
    <w:p w:rsidR="00AF55E8" w:rsidRPr="00AF55E8" w:rsidRDefault="000B2741" w:rsidP="00A327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S</w:t>
      </w:r>
      <w:r w:rsidR="00D24DC2" w:rsidRPr="00AF55E8">
        <w:rPr>
          <w:rFonts w:ascii="Times New Roman" w:hAnsi="Times New Roman" w:cs="Times New Roman"/>
          <w:lang w:val="tr-TR"/>
        </w:rPr>
        <w:t>unum süresi 15 dakika</w:t>
      </w:r>
      <w:r>
        <w:rPr>
          <w:rFonts w:ascii="Times New Roman" w:hAnsi="Times New Roman" w:cs="Times New Roman"/>
          <w:lang w:val="tr-TR"/>
        </w:rPr>
        <w:t>,</w:t>
      </w:r>
      <w:r w:rsidR="00D24DC2" w:rsidRPr="00AF55E8">
        <w:rPr>
          <w:rFonts w:ascii="Times New Roman" w:hAnsi="Times New Roman" w:cs="Times New Roman"/>
          <w:lang w:val="tr-TR"/>
        </w:rPr>
        <w:t xml:space="preserve"> soru cevap süresi ise 5 dakika olarak belirlenmiştir.</w:t>
      </w:r>
      <w:r w:rsidR="00860CB1" w:rsidRPr="00AF55E8">
        <w:rPr>
          <w:rFonts w:ascii="Times New Roman" w:hAnsi="Times New Roman" w:cs="Times New Roman"/>
        </w:rPr>
        <w:t xml:space="preserve"> </w:t>
      </w:r>
    </w:p>
    <w:p w:rsidR="00D24DC2" w:rsidRPr="00AF55E8" w:rsidRDefault="00D24DC2" w:rsidP="00A327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  <w:r w:rsidRPr="00AF55E8">
        <w:rPr>
          <w:rFonts w:ascii="Times New Roman" w:hAnsi="Times New Roman" w:cs="Times New Roman"/>
          <w:lang w:val="tr-TR"/>
        </w:rPr>
        <w:t xml:space="preserve">Sunumlar </w:t>
      </w:r>
      <w:proofErr w:type="gramStart"/>
      <w:r w:rsidRPr="00AF55E8">
        <w:rPr>
          <w:rFonts w:ascii="Times New Roman" w:hAnsi="Times New Roman" w:cs="Times New Roman"/>
          <w:lang w:val="tr-TR"/>
        </w:rPr>
        <w:t>sempozyum</w:t>
      </w:r>
      <w:proofErr w:type="gramEnd"/>
      <w:r w:rsidRPr="00AF55E8">
        <w:rPr>
          <w:rFonts w:ascii="Times New Roman" w:hAnsi="Times New Roman" w:cs="Times New Roman"/>
          <w:lang w:val="tr-TR"/>
        </w:rPr>
        <w:t xml:space="preserve"> programında belirtilen oturumda ve belirtilen zamanda gerçekleştirilecektir. </w:t>
      </w:r>
    </w:p>
    <w:p w:rsidR="00D24DC2" w:rsidRPr="00AF55E8" w:rsidRDefault="00D24DC2" w:rsidP="00AF55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  <w:r w:rsidRPr="00AF55E8">
        <w:rPr>
          <w:rFonts w:ascii="Times New Roman" w:hAnsi="Times New Roman" w:cs="Times New Roman"/>
          <w:lang w:val="tr-TR"/>
        </w:rPr>
        <w:t xml:space="preserve">Sunumlar oturum başlangıç saatinden en az 15 dakika önce salonlarda görevli kişilere teslim edilmeli ve çalıştığı kontrol edilmelidir. </w:t>
      </w:r>
    </w:p>
    <w:p w:rsidR="00E432AA" w:rsidRPr="00AF55E8" w:rsidRDefault="00AF55E8" w:rsidP="00AF55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S</w:t>
      </w:r>
      <w:r w:rsidRPr="00AF55E8">
        <w:rPr>
          <w:rFonts w:ascii="Times New Roman" w:hAnsi="Times New Roman" w:cs="Times New Roman"/>
          <w:lang w:val="tr-TR"/>
        </w:rPr>
        <w:t xml:space="preserve">unumların </w:t>
      </w:r>
      <w:r>
        <w:rPr>
          <w:rFonts w:ascii="Times New Roman" w:hAnsi="Times New Roman" w:cs="Times New Roman"/>
          <w:lang w:val="tr-TR"/>
        </w:rPr>
        <w:t xml:space="preserve">hazırlanması konusunda </w:t>
      </w:r>
      <w:r w:rsidRPr="00AF55E8">
        <w:rPr>
          <w:rFonts w:ascii="Times New Roman" w:hAnsi="Times New Roman" w:cs="Times New Roman"/>
          <w:lang w:val="tr-TR"/>
        </w:rPr>
        <w:t xml:space="preserve">TÜBİTAK tarafından hazırlanan </w:t>
      </w:r>
      <w:r w:rsidRPr="00AF55E8">
        <w:rPr>
          <w:rFonts w:ascii="Times New Roman" w:hAnsi="Times New Roman" w:cs="Times New Roman"/>
          <w:b/>
          <w:u w:val="single"/>
          <w:lang w:val="tr-TR"/>
        </w:rPr>
        <w:t>Etkili Sunumlar</w:t>
      </w:r>
      <w:r>
        <w:rPr>
          <w:rFonts w:ascii="Times New Roman" w:hAnsi="Times New Roman" w:cs="Times New Roman"/>
          <w:b/>
          <w:u w:val="single"/>
          <w:lang w:val="tr-TR"/>
        </w:rPr>
        <w:t xml:space="preserve"> için</w:t>
      </w:r>
      <w:r w:rsidRPr="00AF55E8">
        <w:rPr>
          <w:rFonts w:ascii="Times New Roman" w:hAnsi="Times New Roman" w:cs="Times New Roman"/>
          <w:b/>
          <w:u w:val="single"/>
          <w:lang w:val="tr-TR"/>
        </w:rPr>
        <w:t xml:space="preserve"> El Kitabı</w:t>
      </w:r>
      <w:r w:rsidRPr="00AF55E8">
        <w:rPr>
          <w:rFonts w:ascii="Times New Roman" w:hAnsi="Times New Roman" w:cs="Times New Roman"/>
          <w:lang w:val="tr-TR"/>
        </w:rPr>
        <w:t xml:space="preserve"> ( Link adresi: </w:t>
      </w:r>
      <w:hyperlink r:id="rId5" w:history="1">
        <w:r w:rsidRPr="00AF55E8">
          <w:rPr>
            <w:rStyle w:val="Hyperlink"/>
            <w:rFonts w:ascii="Times New Roman" w:hAnsi="Times New Roman" w:cs="Times New Roman"/>
            <w:lang w:val="tr-TR"/>
          </w:rPr>
          <w:t>http://www.tubitak.gov.tr/sites/default/files/content_files/iletisim/sunum_el_kibabi.pdf</w:t>
        </w:r>
      </w:hyperlink>
      <w:r w:rsidRPr="00AF55E8">
        <w:rPr>
          <w:rFonts w:ascii="Times New Roman" w:hAnsi="Times New Roman" w:cs="Times New Roman"/>
          <w:lang w:val="tr-TR"/>
        </w:rPr>
        <w:t xml:space="preserve">)  incelenebilir. </w:t>
      </w:r>
    </w:p>
    <w:p w:rsidR="00E432AA" w:rsidRPr="00860CB1" w:rsidRDefault="00E432AA" w:rsidP="00242B60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</w:p>
    <w:p w:rsidR="00E432AA" w:rsidRPr="00860CB1" w:rsidRDefault="00E432AA" w:rsidP="00242B60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</w:p>
    <w:p w:rsidR="00242B60" w:rsidRPr="000B2741" w:rsidRDefault="00242B60" w:rsidP="00242B60">
      <w:pPr>
        <w:spacing w:after="0" w:line="240" w:lineRule="auto"/>
        <w:jc w:val="both"/>
        <w:rPr>
          <w:rFonts w:ascii="Times New Roman" w:hAnsi="Times New Roman" w:cs="Times New Roman"/>
          <w:b/>
          <w:lang w:val="tr-TR"/>
        </w:rPr>
      </w:pPr>
      <w:r w:rsidRPr="000B2741">
        <w:rPr>
          <w:rFonts w:ascii="Times New Roman" w:hAnsi="Times New Roman" w:cs="Times New Roman"/>
          <w:b/>
          <w:lang w:val="tr-TR"/>
        </w:rPr>
        <w:t xml:space="preserve">Poster </w:t>
      </w:r>
      <w:r w:rsidR="00A75C86">
        <w:rPr>
          <w:rFonts w:ascii="Times New Roman" w:hAnsi="Times New Roman" w:cs="Times New Roman"/>
          <w:b/>
          <w:lang w:val="tr-TR"/>
        </w:rPr>
        <w:t xml:space="preserve">sunumu </w:t>
      </w:r>
      <w:r w:rsidRPr="000B2741">
        <w:rPr>
          <w:rFonts w:ascii="Times New Roman" w:hAnsi="Times New Roman" w:cs="Times New Roman"/>
          <w:b/>
          <w:lang w:val="tr-TR"/>
        </w:rPr>
        <w:t>hazırlama ve sunma kuralları</w:t>
      </w:r>
    </w:p>
    <w:p w:rsidR="00242B60" w:rsidRPr="00860CB1" w:rsidRDefault="00242B60" w:rsidP="00242B60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</w:p>
    <w:p w:rsidR="00860CB1" w:rsidRPr="00AF55E8" w:rsidRDefault="00242B60" w:rsidP="00AF55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  <w:r w:rsidRPr="00AF55E8">
        <w:rPr>
          <w:rFonts w:ascii="Times New Roman" w:hAnsi="Times New Roman" w:cs="Times New Roman"/>
          <w:lang w:val="tr-TR"/>
        </w:rPr>
        <w:t xml:space="preserve">Posterler 80cm X 100cm boyutlarında (Düşey - </w:t>
      </w:r>
      <w:proofErr w:type="spellStart"/>
      <w:r w:rsidRPr="00AF55E8">
        <w:rPr>
          <w:rFonts w:ascii="Times New Roman" w:hAnsi="Times New Roman" w:cs="Times New Roman"/>
          <w:lang w:val="tr-TR"/>
        </w:rPr>
        <w:t>Portrait</w:t>
      </w:r>
      <w:proofErr w:type="spellEnd"/>
      <w:r w:rsidRPr="00AF55E8">
        <w:rPr>
          <w:rFonts w:ascii="Times New Roman" w:hAnsi="Times New Roman" w:cs="Times New Roman"/>
          <w:lang w:val="tr-TR"/>
        </w:rPr>
        <w:t xml:space="preserve">) olmalıdır. </w:t>
      </w:r>
    </w:p>
    <w:p w:rsidR="00860CB1" w:rsidRPr="00AF55E8" w:rsidRDefault="00242B60" w:rsidP="00AF55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  <w:r w:rsidRPr="00AF55E8">
        <w:rPr>
          <w:rFonts w:ascii="Times New Roman" w:hAnsi="Times New Roman" w:cs="Times New Roman"/>
          <w:lang w:val="tr-TR"/>
        </w:rPr>
        <w:t xml:space="preserve">Poster başlığı büyük harflerle yazılmalı ve yaklaşık 25mm (71pnt) yüksekliğinde olmalıdır. Başlığın altında yazar adları ve yazarların kurum bilgilerine yer verilmelidir. Poster metni içerisinde kullanılabilecek en küçük yazı boyu 9 mm (25pnt) olmalıdır. </w:t>
      </w:r>
    </w:p>
    <w:p w:rsidR="00242B60" w:rsidRPr="00AF55E8" w:rsidRDefault="00242B60" w:rsidP="00AF55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  <w:r w:rsidRPr="00AF55E8">
        <w:rPr>
          <w:rFonts w:ascii="Times New Roman" w:hAnsi="Times New Roman" w:cs="Times New Roman"/>
          <w:lang w:val="tr-TR"/>
        </w:rPr>
        <w:t>Grafik, çizim ve tablolarda çözünürlüğe dikkat edilmelidir.</w:t>
      </w:r>
    </w:p>
    <w:p w:rsidR="00242B60" w:rsidRPr="00860CB1" w:rsidRDefault="00242B60" w:rsidP="00242B60">
      <w:p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</w:p>
    <w:p w:rsidR="00860CB1" w:rsidRPr="00AF55E8" w:rsidRDefault="00242B60" w:rsidP="00AF55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  <w:r w:rsidRPr="00AF55E8">
        <w:rPr>
          <w:rFonts w:ascii="Times New Roman" w:hAnsi="Times New Roman" w:cs="Times New Roman"/>
          <w:lang w:val="tr-TR"/>
        </w:rPr>
        <w:t xml:space="preserve">Poster oturumu paralel oturumlardan ayrı bir oturum olarak planlandığından öncesinde sunulacak posterlere ilişkin herhangi bir kısa sunum yapılmayacaktır. </w:t>
      </w:r>
    </w:p>
    <w:p w:rsidR="00860CB1" w:rsidRPr="00AF55E8" w:rsidRDefault="00242B60" w:rsidP="00AF55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  <w:r w:rsidRPr="00AF55E8">
        <w:rPr>
          <w:rFonts w:ascii="Times New Roman" w:hAnsi="Times New Roman" w:cs="Times New Roman"/>
          <w:lang w:val="tr-TR"/>
        </w:rPr>
        <w:t xml:space="preserve">Sempozyum süresince poster asma hazırlıkları ile ilgili malzeme (bant, makas vs.) poster alanında sağlanacaktır. </w:t>
      </w:r>
    </w:p>
    <w:p w:rsidR="00231000" w:rsidRPr="00AF55E8" w:rsidRDefault="00242B60" w:rsidP="00AF55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tr-TR"/>
        </w:rPr>
      </w:pPr>
      <w:r w:rsidRPr="00AF55E8">
        <w:rPr>
          <w:rFonts w:ascii="Times New Roman" w:hAnsi="Times New Roman" w:cs="Times New Roman"/>
          <w:lang w:val="tr-TR"/>
        </w:rPr>
        <w:t xml:space="preserve">Posterler </w:t>
      </w:r>
      <w:proofErr w:type="gramStart"/>
      <w:r w:rsidRPr="00AF55E8">
        <w:rPr>
          <w:rFonts w:ascii="Times New Roman" w:hAnsi="Times New Roman" w:cs="Times New Roman"/>
          <w:lang w:val="tr-TR"/>
        </w:rPr>
        <w:t>sempozyum</w:t>
      </w:r>
      <w:proofErr w:type="gramEnd"/>
      <w:r w:rsidRPr="00AF55E8">
        <w:rPr>
          <w:rFonts w:ascii="Times New Roman" w:hAnsi="Times New Roman" w:cs="Times New Roman"/>
          <w:lang w:val="tr-TR"/>
        </w:rPr>
        <w:t xml:space="preserve"> düzenleme kurul</w:t>
      </w:r>
      <w:bookmarkStart w:id="0" w:name="_GoBack"/>
      <w:bookmarkEnd w:id="0"/>
      <w:r w:rsidRPr="00AF55E8">
        <w:rPr>
          <w:rFonts w:ascii="Times New Roman" w:hAnsi="Times New Roman" w:cs="Times New Roman"/>
          <w:lang w:val="tr-TR"/>
        </w:rPr>
        <w:t>unun belirleyeceği yerleşim planına göre asılacaktır.</w:t>
      </w:r>
    </w:p>
    <w:sectPr w:rsidR="00231000" w:rsidRPr="00AF55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82FD5"/>
    <w:multiLevelType w:val="hybridMultilevel"/>
    <w:tmpl w:val="8834C5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152CC"/>
    <w:multiLevelType w:val="hybridMultilevel"/>
    <w:tmpl w:val="2954F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60"/>
    <w:rsid w:val="00020272"/>
    <w:rsid w:val="000B2741"/>
    <w:rsid w:val="001A611A"/>
    <w:rsid w:val="00242B60"/>
    <w:rsid w:val="00860CB1"/>
    <w:rsid w:val="00914231"/>
    <w:rsid w:val="00976DD0"/>
    <w:rsid w:val="00A75C86"/>
    <w:rsid w:val="00AF55E8"/>
    <w:rsid w:val="00D24DC2"/>
    <w:rsid w:val="00DB00D0"/>
    <w:rsid w:val="00E4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93CCAD-941A-4136-80F2-9078F51A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C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5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bitak.gov.tr/sites/default/files/content_files/iletisim/sunum_el_kibab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Akdeniz University Antalya Turkey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Güray Doğan</dc:creator>
  <cp:keywords/>
  <dc:description/>
  <cp:lastModifiedBy>Güray Doğan</cp:lastModifiedBy>
  <cp:revision>4</cp:revision>
  <dcterms:created xsi:type="dcterms:W3CDTF">2017-09-05T10:38:00Z</dcterms:created>
  <dcterms:modified xsi:type="dcterms:W3CDTF">2017-09-11T08:36:00Z</dcterms:modified>
</cp:coreProperties>
</file>